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2616AE8D" w14:textId="4CD65F21" w:rsidR="004A500C" w:rsidRPr="0007793F" w:rsidRDefault="00676E32" w:rsidP="004A500C">
      <w:pPr>
        <w:pStyle w:val="Title"/>
      </w:pPr>
      <w:r>
        <w:t>Annex A</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D83CFC" w14:paraId="72DE1A5C" w14:textId="77777777" w:rsidTr="00CA2C5C">
        <w:tc>
          <w:tcPr>
            <w:tcW w:w="3227" w:type="dxa"/>
          </w:tcPr>
          <w:p w14:paraId="4F331B2F" w14:textId="77777777" w:rsidR="004A500C" w:rsidRPr="0007793F" w:rsidRDefault="004A500C" w:rsidP="00CA2C5C">
            <w:pPr>
              <w:rPr>
                <w:sz w:val="20"/>
                <w:szCs w:val="20"/>
              </w:rPr>
            </w:pPr>
            <w:r w:rsidRPr="0007793F">
              <w:rPr>
                <w:sz w:val="20"/>
                <w:szCs w:val="20"/>
              </w:rPr>
              <w:t>Title of project:</w:t>
            </w:r>
          </w:p>
        </w:tc>
        <w:tc>
          <w:tcPr>
            <w:tcW w:w="5754" w:type="dxa"/>
          </w:tcPr>
          <w:p w14:paraId="76A6AA3F" w14:textId="7AA167D4" w:rsidR="004A500C" w:rsidRPr="0007793F" w:rsidRDefault="00D83CFC" w:rsidP="00B510FB">
            <w:pPr>
              <w:rPr>
                <w:b/>
                <w:sz w:val="20"/>
                <w:szCs w:val="20"/>
              </w:rPr>
            </w:pPr>
            <w:bookmarkStart w:id="0" w:name="_Hlk116551078"/>
            <w:r w:rsidRPr="0007793F">
              <w:rPr>
                <w:b/>
                <w:i/>
              </w:rPr>
              <w:t>0723S Survey Particle Size Sample Analysis</w:t>
            </w:r>
            <w:bookmarkEnd w:id="0"/>
          </w:p>
        </w:tc>
      </w:tr>
      <w:tr w:rsidR="00215E9D" w:rsidRPr="00D83CFC" w14:paraId="1C6A4B63" w14:textId="77777777" w:rsidTr="00CA2C5C">
        <w:tc>
          <w:tcPr>
            <w:tcW w:w="3227" w:type="dxa"/>
          </w:tcPr>
          <w:p w14:paraId="2CEF824B" w14:textId="74A5A34D" w:rsidR="00215E9D" w:rsidRPr="00D83CFC" w:rsidRDefault="00215E9D" w:rsidP="00CA2C5C">
            <w:pPr>
              <w:rPr>
                <w:sz w:val="20"/>
                <w:szCs w:val="20"/>
                <w:highlight w:val="yellow"/>
              </w:rPr>
            </w:pPr>
            <w:r w:rsidRPr="008608E9">
              <w:rPr>
                <w:sz w:val="20"/>
                <w:szCs w:val="20"/>
              </w:rPr>
              <w:t>Project summary</w:t>
            </w:r>
          </w:p>
        </w:tc>
        <w:tc>
          <w:tcPr>
            <w:tcW w:w="5754" w:type="dxa"/>
          </w:tcPr>
          <w:p w14:paraId="444AF5A1" w14:textId="300244FB" w:rsidR="0007793F" w:rsidRPr="0007793F" w:rsidRDefault="0007793F" w:rsidP="0007793F">
            <w:pPr>
              <w:rPr>
                <w:sz w:val="20"/>
                <w:szCs w:val="20"/>
              </w:rPr>
            </w:pPr>
            <w:r w:rsidRPr="0007793F">
              <w:rPr>
                <w:sz w:val="20"/>
                <w:szCs w:val="20"/>
              </w:rPr>
              <w:t xml:space="preserve">JNCC and the </w:t>
            </w:r>
            <w:r w:rsidR="00C84C87" w:rsidRPr="0007793F">
              <w:rPr>
                <w:sz w:val="20"/>
                <w:szCs w:val="20"/>
              </w:rPr>
              <w:t>Scottish</w:t>
            </w:r>
            <w:r w:rsidRPr="0007793F">
              <w:rPr>
                <w:sz w:val="20"/>
                <w:szCs w:val="20"/>
              </w:rPr>
              <w:t xml:space="preserve"> Marine Directorate (formally Marine Scotland Science (MSS)) carried out an offshore seabed survey to the Central </w:t>
            </w:r>
            <w:proofErr w:type="spellStart"/>
            <w:r w:rsidRPr="0007793F">
              <w:rPr>
                <w:sz w:val="20"/>
                <w:szCs w:val="20"/>
              </w:rPr>
              <w:t>Fladen</w:t>
            </w:r>
            <w:proofErr w:type="spellEnd"/>
            <w:r w:rsidRPr="0007793F">
              <w:rPr>
                <w:sz w:val="20"/>
                <w:szCs w:val="20"/>
              </w:rPr>
              <w:t xml:space="preserve"> MPA (CFL hereafter) onboard the Marine Research Vessel (MRV) Scotia (survey code 0723S).</w:t>
            </w:r>
          </w:p>
          <w:p w14:paraId="0ABE055F" w14:textId="77777777" w:rsidR="0007793F" w:rsidRPr="0007793F" w:rsidRDefault="0007793F" w:rsidP="0007793F">
            <w:pPr>
              <w:rPr>
                <w:sz w:val="20"/>
                <w:szCs w:val="20"/>
              </w:rPr>
            </w:pPr>
            <w:r w:rsidRPr="0007793F">
              <w:rPr>
                <w:sz w:val="20"/>
                <w:szCs w:val="20"/>
              </w:rPr>
              <w:t>Sampling at CFL was focussed on the designated Burrowed Mud feature. Benthic Samples were collected from stations within the MPA from water depths of 100-</w:t>
            </w:r>
            <w:proofErr w:type="gramStart"/>
            <w:r w:rsidRPr="0007793F">
              <w:rPr>
                <w:sz w:val="20"/>
                <w:szCs w:val="20"/>
              </w:rPr>
              <w:t>280m</w:t>
            </w:r>
            <w:proofErr w:type="gramEnd"/>
          </w:p>
          <w:p w14:paraId="7B663E20" w14:textId="75B83088" w:rsidR="00215E9D" w:rsidRPr="00D83CFC" w:rsidRDefault="0007793F" w:rsidP="0007793F">
            <w:pPr>
              <w:rPr>
                <w:sz w:val="20"/>
                <w:szCs w:val="20"/>
                <w:highlight w:val="yellow"/>
              </w:rPr>
            </w:pPr>
            <w:r w:rsidRPr="0007793F">
              <w:rPr>
                <w:sz w:val="20"/>
                <w:szCs w:val="20"/>
              </w:rPr>
              <w:t xml:space="preserve">JNCC wishes to commission a contract to undertake the Particle Size analysis of samples collected on the 0723S cruise. 139 samples were collected on this </w:t>
            </w:r>
            <w:proofErr w:type="spellStart"/>
            <w:proofErr w:type="gramStart"/>
            <w:r w:rsidRPr="0007793F">
              <w:rPr>
                <w:sz w:val="20"/>
                <w:szCs w:val="20"/>
              </w:rPr>
              <w:t>survey</w:t>
            </w:r>
            <w:r w:rsidR="008608E9">
              <w:rPr>
                <w:sz w:val="20"/>
                <w:szCs w:val="20"/>
              </w:rPr>
              <w:t>.Up</w:t>
            </w:r>
            <w:proofErr w:type="spellEnd"/>
            <w:proofErr w:type="gramEnd"/>
            <w:r w:rsidR="008608E9">
              <w:rPr>
                <w:sz w:val="20"/>
                <w:szCs w:val="20"/>
              </w:rPr>
              <w:t xml:space="preserve"> to a further 80 stations to be collected from the same area on a survey currently in progress which will also be included in this analysis forming a combined 219 samples maximum.</w:t>
            </w:r>
          </w:p>
        </w:tc>
      </w:tr>
      <w:tr w:rsidR="00B07365" w:rsidRPr="00D83CFC" w14:paraId="0A4D19E7" w14:textId="77777777" w:rsidTr="00CA2C5C">
        <w:tc>
          <w:tcPr>
            <w:tcW w:w="3227" w:type="dxa"/>
          </w:tcPr>
          <w:p w14:paraId="4DA635C7" w14:textId="77777777" w:rsidR="00B07365" w:rsidRPr="00D83CFC" w:rsidRDefault="00B07365" w:rsidP="00B07365">
            <w:pPr>
              <w:rPr>
                <w:sz w:val="20"/>
                <w:szCs w:val="20"/>
                <w:highlight w:val="yellow"/>
              </w:rPr>
            </w:pPr>
            <w:r w:rsidRPr="008608E9">
              <w:rPr>
                <w:sz w:val="20"/>
                <w:szCs w:val="20"/>
              </w:rPr>
              <w:t>Date and time for return of tenders:</w:t>
            </w:r>
          </w:p>
        </w:tc>
        <w:tc>
          <w:tcPr>
            <w:tcW w:w="5754" w:type="dxa"/>
          </w:tcPr>
          <w:p w14:paraId="7C6A04F5" w14:textId="68450EB9" w:rsidR="00B07365" w:rsidRPr="00D83CFC" w:rsidRDefault="00D940D5" w:rsidP="00B07365">
            <w:pPr>
              <w:rPr>
                <w:sz w:val="20"/>
                <w:szCs w:val="20"/>
                <w:highlight w:val="yellow"/>
              </w:rPr>
            </w:pPr>
            <w:r>
              <w:rPr>
                <w:sz w:val="20"/>
                <w:szCs w:val="20"/>
              </w:rPr>
              <w:t xml:space="preserve"> Thursday 7</w:t>
            </w:r>
            <w:r w:rsidRPr="00D940D5">
              <w:rPr>
                <w:sz w:val="20"/>
                <w:szCs w:val="20"/>
                <w:vertAlign w:val="superscript"/>
              </w:rPr>
              <w:t>th</w:t>
            </w:r>
            <w:r>
              <w:rPr>
                <w:sz w:val="20"/>
                <w:szCs w:val="20"/>
              </w:rPr>
              <w:t xml:space="preserve"> September 2023 </w:t>
            </w:r>
            <w:r w:rsidR="008608E9" w:rsidRPr="00E55095">
              <w:rPr>
                <w:sz w:val="20"/>
                <w:szCs w:val="20"/>
              </w:rPr>
              <w:t>at</w:t>
            </w:r>
            <w:r>
              <w:rPr>
                <w:sz w:val="20"/>
                <w:szCs w:val="20"/>
              </w:rPr>
              <w:t xml:space="preserve"> 09</w:t>
            </w:r>
            <w:r w:rsidR="008608E9" w:rsidRPr="00E55095">
              <w:rPr>
                <w:sz w:val="20"/>
                <w:szCs w:val="20"/>
              </w:rPr>
              <w:t>:00</w:t>
            </w:r>
          </w:p>
        </w:tc>
      </w:tr>
      <w:tr w:rsidR="00B07365" w:rsidRPr="00D83CFC" w14:paraId="72431CCB" w14:textId="77777777" w:rsidTr="00CA2C5C">
        <w:tc>
          <w:tcPr>
            <w:tcW w:w="3227" w:type="dxa"/>
          </w:tcPr>
          <w:p w14:paraId="4AE75FCD" w14:textId="77777777" w:rsidR="00B07365" w:rsidRPr="00D83CFC" w:rsidRDefault="00B07365" w:rsidP="00B07365">
            <w:pPr>
              <w:rPr>
                <w:sz w:val="20"/>
                <w:szCs w:val="20"/>
                <w:highlight w:val="yellow"/>
              </w:rPr>
            </w:pPr>
            <w:r w:rsidRPr="00E55095">
              <w:rPr>
                <w:sz w:val="20"/>
                <w:szCs w:val="20"/>
              </w:rPr>
              <w:t>Contract Reference No:</w:t>
            </w:r>
          </w:p>
        </w:tc>
        <w:tc>
          <w:tcPr>
            <w:tcW w:w="5754" w:type="dxa"/>
          </w:tcPr>
          <w:p w14:paraId="29530DBF" w14:textId="3155CEA3" w:rsidR="00B07365" w:rsidRPr="00D83CFC" w:rsidRDefault="00D940D5" w:rsidP="00B07365">
            <w:pPr>
              <w:rPr>
                <w:sz w:val="20"/>
                <w:szCs w:val="20"/>
                <w:highlight w:val="yellow"/>
              </w:rPr>
            </w:pPr>
            <w:r w:rsidRPr="00D940D5">
              <w:rPr>
                <w:sz w:val="20"/>
                <w:szCs w:val="20"/>
              </w:rPr>
              <w:t>C23-</w:t>
            </w:r>
            <w:r w:rsidR="0071175D">
              <w:rPr>
                <w:sz w:val="20"/>
                <w:szCs w:val="20"/>
              </w:rPr>
              <w:t>0</w:t>
            </w:r>
            <w:r w:rsidRPr="00D940D5">
              <w:rPr>
                <w:sz w:val="20"/>
                <w:szCs w:val="20"/>
              </w:rPr>
              <w:t>400-1794</w:t>
            </w:r>
          </w:p>
        </w:tc>
      </w:tr>
      <w:tr w:rsidR="00B07365" w:rsidRPr="00D83CFC" w14:paraId="7F46ECBD" w14:textId="77777777" w:rsidTr="00CA2C5C">
        <w:trPr>
          <w:trHeight w:val="1728"/>
        </w:trPr>
        <w:tc>
          <w:tcPr>
            <w:tcW w:w="3227" w:type="dxa"/>
          </w:tcPr>
          <w:p w14:paraId="13B491BB" w14:textId="77777777" w:rsidR="00B07365" w:rsidRPr="00D83CFC" w:rsidRDefault="00B07365" w:rsidP="00B07365">
            <w:pPr>
              <w:rPr>
                <w:sz w:val="20"/>
                <w:szCs w:val="20"/>
              </w:rPr>
            </w:pPr>
            <w:r w:rsidRPr="00D83CFC">
              <w:rPr>
                <w:sz w:val="20"/>
                <w:szCs w:val="20"/>
              </w:rPr>
              <w:t>Address for tender submission:</w:t>
            </w:r>
          </w:p>
        </w:tc>
        <w:tc>
          <w:tcPr>
            <w:tcW w:w="5754" w:type="dxa"/>
          </w:tcPr>
          <w:p w14:paraId="61692D36" w14:textId="60C75487" w:rsidR="00B07365" w:rsidRPr="00D83CFC" w:rsidRDefault="00B07365" w:rsidP="00B07365">
            <w:pPr>
              <w:rPr>
                <w:sz w:val="20"/>
                <w:szCs w:val="20"/>
              </w:rPr>
            </w:pPr>
            <w:r w:rsidRPr="00D83CFC">
              <w:rPr>
                <w:sz w:val="20"/>
                <w:szCs w:val="20"/>
              </w:rPr>
              <w:t xml:space="preserve">1 electronic copy to be sent to </w:t>
            </w:r>
            <w:hyperlink r:id="rId8" w:history="1">
              <w:r w:rsidR="006D5B20" w:rsidRPr="006D5B20">
                <w:rPr>
                  <w:rFonts w:eastAsia="Calibri"/>
                  <w:color w:val="0000FF"/>
                  <w:sz w:val="20"/>
                  <w:szCs w:val="20"/>
                  <w:u w:val="single"/>
                  <w:lang w:eastAsia="en-US"/>
                </w:rPr>
                <w:t>TenderResponse@jncc.gov.uk</w:t>
              </w:r>
            </w:hyperlink>
          </w:p>
          <w:p w14:paraId="1AF8528D" w14:textId="5085CC60" w:rsidR="00B07365" w:rsidRPr="00D83CFC" w:rsidRDefault="00B07365" w:rsidP="00B07365">
            <w:pPr>
              <w:rPr>
                <w:sz w:val="20"/>
                <w:szCs w:val="20"/>
              </w:rPr>
            </w:pPr>
            <w:r w:rsidRPr="00D83CFC">
              <w:rPr>
                <w:sz w:val="20"/>
                <w:szCs w:val="20"/>
              </w:rPr>
              <w:t>PLEASE DO NOT SEND TENDERS DIRECTLY TO TOM TANGYE OR</w:t>
            </w:r>
            <w:r w:rsidR="00E55095">
              <w:rPr>
                <w:sz w:val="20"/>
                <w:szCs w:val="20"/>
              </w:rPr>
              <w:t xml:space="preserve"> SHARON JOYCE </w:t>
            </w:r>
            <w:r w:rsidRPr="00D83CFC">
              <w:rPr>
                <w:sz w:val="20"/>
                <w:szCs w:val="20"/>
              </w:rPr>
              <w:t>VIA THEIR PERSONAL EMAIL ADDRESSES, AS THIS WILL INVALIDATE YOUR TENDER</w:t>
            </w:r>
          </w:p>
          <w:p w14:paraId="4383AE35" w14:textId="77777777" w:rsidR="00B07365" w:rsidRPr="00D83CFC" w:rsidRDefault="00B07365" w:rsidP="00B07365">
            <w:pPr>
              <w:rPr>
                <w:sz w:val="20"/>
                <w:szCs w:val="20"/>
              </w:rPr>
            </w:pPr>
            <w:r w:rsidRPr="00D83CFC">
              <w:rPr>
                <w:sz w:val="20"/>
                <w:szCs w:val="20"/>
              </w:rPr>
              <w:t>Tender responses must be less than 10 MB in size.</w:t>
            </w:r>
          </w:p>
          <w:p w14:paraId="2DBF0FEE" w14:textId="77777777" w:rsidR="00B07365" w:rsidRPr="00D83CFC" w:rsidRDefault="00B07365" w:rsidP="00B07365">
            <w:pPr>
              <w:rPr>
                <w:sz w:val="20"/>
                <w:szCs w:val="20"/>
              </w:rPr>
            </w:pPr>
            <w:r w:rsidRPr="00D83CFC">
              <w:rPr>
                <w:sz w:val="20"/>
                <w:szCs w:val="20"/>
              </w:rPr>
              <w:t>On receipt of your tender, you will receive an automated e-mail to confirm receipt by JNCC Support Co. If you do not receive this automated email, please contact, in the following order:</w:t>
            </w:r>
          </w:p>
          <w:p w14:paraId="15D2EDC9" w14:textId="2EEE070D" w:rsidR="00B07365" w:rsidRPr="00D83CFC" w:rsidRDefault="00B07365" w:rsidP="00B07365">
            <w:pPr>
              <w:rPr>
                <w:sz w:val="20"/>
                <w:szCs w:val="20"/>
              </w:rPr>
            </w:pPr>
            <w:r w:rsidRPr="00D83CFC">
              <w:rPr>
                <w:sz w:val="20"/>
                <w:szCs w:val="20"/>
              </w:rPr>
              <w:t>Sue Wenlock (00 44 1733 866880)</w:t>
            </w:r>
          </w:p>
          <w:p w14:paraId="114781B0" w14:textId="57F90711" w:rsidR="00B07365" w:rsidRPr="00D83CFC" w:rsidRDefault="00B07365" w:rsidP="00B07365">
            <w:pPr>
              <w:rPr>
                <w:sz w:val="20"/>
                <w:szCs w:val="20"/>
              </w:rPr>
            </w:pPr>
            <w:r w:rsidRPr="00D83CFC">
              <w:rPr>
                <w:sz w:val="20"/>
                <w:szCs w:val="20"/>
              </w:rPr>
              <w:t>Chris Downes (00 44 1733 866877)</w:t>
            </w:r>
          </w:p>
        </w:tc>
      </w:tr>
      <w:tr w:rsidR="00B07365" w:rsidRPr="00D83CFC" w14:paraId="485E8584" w14:textId="77777777" w:rsidTr="00CA2C5C">
        <w:tc>
          <w:tcPr>
            <w:tcW w:w="3227" w:type="dxa"/>
          </w:tcPr>
          <w:p w14:paraId="5EF50A84" w14:textId="77777777" w:rsidR="00B07365" w:rsidRPr="00D83CFC" w:rsidRDefault="00B07365" w:rsidP="00B07365">
            <w:pPr>
              <w:rPr>
                <w:sz w:val="20"/>
                <w:szCs w:val="20"/>
                <w:highlight w:val="yellow"/>
              </w:rPr>
            </w:pPr>
            <w:r w:rsidRPr="00D83CFC">
              <w:rPr>
                <w:sz w:val="20"/>
                <w:szCs w:val="20"/>
              </w:rPr>
              <w:t xml:space="preserve">Contacts for </w:t>
            </w:r>
            <w:r w:rsidRPr="00D83CFC">
              <w:rPr>
                <w:b/>
                <w:sz w:val="20"/>
                <w:szCs w:val="20"/>
              </w:rPr>
              <w:t xml:space="preserve">technical information </w:t>
            </w:r>
            <w:r w:rsidRPr="00D83CFC">
              <w:rPr>
                <w:sz w:val="20"/>
                <w:szCs w:val="20"/>
              </w:rPr>
              <w:t>relating to this project specification:</w:t>
            </w:r>
          </w:p>
        </w:tc>
        <w:tc>
          <w:tcPr>
            <w:tcW w:w="5754" w:type="dxa"/>
          </w:tcPr>
          <w:p w14:paraId="4B693B09" w14:textId="77777777" w:rsidR="00D83CFC" w:rsidRPr="00D83CFC" w:rsidRDefault="00D83CFC" w:rsidP="00D83CFC">
            <w:pPr>
              <w:spacing w:line="276" w:lineRule="auto"/>
              <w:contextualSpacing/>
              <w:rPr>
                <w:sz w:val="20"/>
                <w:szCs w:val="20"/>
              </w:rPr>
            </w:pPr>
            <w:r w:rsidRPr="00D83CFC">
              <w:rPr>
                <w:sz w:val="20"/>
                <w:szCs w:val="20"/>
              </w:rPr>
              <w:t>Joint Nature Conservation Committee</w:t>
            </w:r>
          </w:p>
          <w:p w14:paraId="1F0A9E4A" w14:textId="77777777" w:rsidR="00D83CFC" w:rsidRPr="00D83CFC" w:rsidRDefault="00D83CFC" w:rsidP="00D83CFC">
            <w:pPr>
              <w:spacing w:line="276" w:lineRule="auto"/>
              <w:contextualSpacing/>
              <w:rPr>
                <w:sz w:val="20"/>
                <w:szCs w:val="20"/>
              </w:rPr>
            </w:pPr>
            <w:r w:rsidRPr="00D83CFC">
              <w:rPr>
                <w:sz w:val="20"/>
                <w:szCs w:val="20"/>
              </w:rPr>
              <w:t>Name:  Josh Tate</w:t>
            </w:r>
          </w:p>
          <w:p w14:paraId="75674470" w14:textId="77777777" w:rsidR="00D83CFC" w:rsidRPr="00D83CFC" w:rsidRDefault="00D83CFC" w:rsidP="00D83CFC">
            <w:pPr>
              <w:spacing w:line="276" w:lineRule="auto"/>
              <w:contextualSpacing/>
              <w:rPr>
                <w:sz w:val="20"/>
                <w:szCs w:val="20"/>
              </w:rPr>
            </w:pPr>
            <w:r w:rsidRPr="00D83CFC">
              <w:rPr>
                <w:sz w:val="20"/>
                <w:szCs w:val="20"/>
              </w:rPr>
              <w:t xml:space="preserve">Email: </w:t>
            </w:r>
            <w:hyperlink r:id="rId9" w:history="1">
              <w:r w:rsidRPr="00D83CFC">
                <w:rPr>
                  <w:rStyle w:val="Hyperlink"/>
                  <w:sz w:val="20"/>
                  <w:szCs w:val="20"/>
                </w:rPr>
                <w:t>josh.tate@jncc.gov.uk</w:t>
              </w:r>
            </w:hyperlink>
          </w:p>
          <w:p w14:paraId="15B96870" w14:textId="77777777" w:rsidR="00D83CFC" w:rsidRPr="00D83CFC" w:rsidRDefault="00D83CFC" w:rsidP="00D83CFC">
            <w:pPr>
              <w:spacing w:line="276" w:lineRule="auto"/>
              <w:contextualSpacing/>
              <w:rPr>
                <w:sz w:val="20"/>
                <w:szCs w:val="20"/>
              </w:rPr>
            </w:pPr>
            <w:r w:rsidRPr="00D83CFC">
              <w:rPr>
                <w:sz w:val="20"/>
                <w:szCs w:val="20"/>
              </w:rPr>
              <w:t>Telephone:01733 866906</w:t>
            </w:r>
          </w:p>
          <w:p w14:paraId="04E84BF6" w14:textId="77777777" w:rsidR="00D83CFC" w:rsidRPr="00D83CFC" w:rsidRDefault="00D83CFC" w:rsidP="00D83CFC">
            <w:pPr>
              <w:spacing w:line="276" w:lineRule="auto"/>
              <w:contextualSpacing/>
              <w:rPr>
                <w:sz w:val="20"/>
                <w:szCs w:val="20"/>
              </w:rPr>
            </w:pPr>
          </w:p>
          <w:p w14:paraId="5EB6C37A" w14:textId="77777777" w:rsidR="00D83CFC" w:rsidRPr="00D83CFC" w:rsidRDefault="00D83CFC" w:rsidP="00D83CFC">
            <w:pPr>
              <w:spacing w:line="276" w:lineRule="auto"/>
              <w:contextualSpacing/>
              <w:rPr>
                <w:sz w:val="20"/>
                <w:szCs w:val="20"/>
              </w:rPr>
            </w:pPr>
            <w:r w:rsidRPr="00D83CFC">
              <w:rPr>
                <w:sz w:val="20"/>
                <w:szCs w:val="20"/>
              </w:rPr>
              <w:t>OR</w:t>
            </w:r>
          </w:p>
          <w:p w14:paraId="2476187B" w14:textId="77777777" w:rsidR="00D83CFC" w:rsidRPr="00D83CFC" w:rsidRDefault="00D83CFC" w:rsidP="00D83CFC">
            <w:pPr>
              <w:spacing w:line="276" w:lineRule="auto"/>
              <w:contextualSpacing/>
              <w:rPr>
                <w:sz w:val="20"/>
                <w:szCs w:val="20"/>
              </w:rPr>
            </w:pPr>
          </w:p>
          <w:p w14:paraId="6195F582" w14:textId="77777777" w:rsidR="00D83CFC" w:rsidRPr="00D83CFC" w:rsidRDefault="00D83CFC" w:rsidP="00D83CFC">
            <w:pPr>
              <w:spacing w:line="276" w:lineRule="auto"/>
              <w:contextualSpacing/>
              <w:rPr>
                <w:sz w:val="20"/>
                <w:szCs w:val="20"/>
              </w:rPr>
            </w:pPr>
            <w:r w:rsidRPr="00D83CFC">
              <w:rPr>
                <w:sz w:val="20"/>
                <w:szCs w:val="20"/>
              </w:rPr>
              <w:t>Joint Nature Conservation Committee</w:t>
            </w:r>
          </w:p>
          <w:p w14:paraId="50F8595D" w14:textId="77777777" w:rsidR="00D83CFC" w:rsidRPr="00D83CFC" w:rsidRDefault="00D83CFC" w:rsidP="00D83CFC">
            <w:pPr>
              <w:spacing w:before="0" w:after="0" w:line="276" w:lineRule="auto"/>
              <w:rPr>
                <w:sz w:val="20"/>
                <w:szCs w:val="20"/>
              </w:rPr>
            </w:pPr>
            <w:r w:rsidRPr="00D83CFC">
              <w:rPr>
                <w:sz w:val="20"/>
                <w:szCs w:val="20"/>
              </w:rPr>
              <w:t>Name: David Reynolds</w:t>
            </w:r>
          </w:p>
          <w:p w14:paraId="62891628" w14:textId="77777777" w:rsidR="00D83CFC" w:rsidRPr="00D83CFC" w:rsidRDefault="00D83CFC" w:rsidP="00D83CFC">
            <w:pPr>
              <w:spacing w:before="0" w:after="0" w:line="276" w:lineRule="auto"/>
              <w:rPr>
                <w:sz w:val="20"/>
                <w:szCs w:val="20"/>
              </w:rPr>
            </w:pPr>
            <w:r w:rsidRPr="00D83CFC">
              <w:rPr>
                <w:sz w:val="20"/>
                <w:szCs w:val="20"/>
              </w:rPr>
              <w:t xml:space="preserve">Email:  </w:t>
            </w:r>
            <w:hyperlink r:id="rId10" w:history="1">
              <w:r w:rsidRPr="00D83CFC">
                <w:rPr>
                  <w:rStyle w:val="Hyperlink"/>
                  <w:sz w:val="20"/>
                  <w:szCs w:val="20"/>
                </w:rPr>
                <w:t>david.reynolds@jncc.gov.uk</w:t>
              </w:r>
            </w:hyperlink>
          </w:p>
          <w:p w14:paraId="13D0B28D" w14:textId="4023E069" w:rsidR="00B07365" w:rsidRPr="00D83CFC" w:rsidRDefault="00D83CFC" w:rsidP="00D83CFC">
            <w:pPr>
              <w:contextualSpacing/>
              <w:rPr>
                <w:sz w:val="20"/>
                <w:szCs w:val="20"/>
                <w:highlight w:val="yellow"/>
              </w:rPr>
            </w:pPr>
            <w:r w:rsidRPr="00D83CFC">
              <w:rPr>
                <w:sz w:val="20"/>
                <w:szCs w:val="20"/>
              </w:rPr>
              <w:t>Telephone: +44 (0)1733 943167</w:t>
            </w:r>
          </w:p>
        </w:tc>
      </w:tr>
      <w:tr w:rsidR="00B07365" w:rsidRPr="00D83CFC" w:rsidDel="00872424" w14:paraId="25DC4718" w14:textId="77777777" w:rsidTr="00CA2C5C">
        <w:tc>
          <w:tcPr>
            <w:tcW w:w="3227" w:type="dxa"/>
          </w:tcPr>
          <w:p w14:paraId="6D34FEEE" w14:textId="77777777" w:rsidR="00B07365" w:rsidRPr="00D83CFC" w:rsidRDefault="00B07365" w:rsidP="00B07365">
            <w:pPr>
              <w:rPr>
                <w:sz w:val="20"/>
                <w:szCs w:val="20"/>
              </w:rPr>
            </w:pPr>
            <w:r w:rsidRPr="00D83CFC">
              <w:rPr>
                <w:sz w:val="20"/>
                <w:szCs w:val="20"/>
              </w:rPr>
              <w:t xml:space="preserve">Contact for any queries regarding the </w:t>
            </w:r>
            <w:r w:rsidRPr="00D83CFC">
              <w:rPr>
                <w:b/>
                <w:sz w:val="20"/>
                <w:szCs w:val="20"/>
              </w:rPr>
              <w:t>tendering procedure</w:t>
            </w:r>
            <w:r w:rsidRPr="00D83CFC">
              <w:rPr>
                <w:sz w:val="20"/>
                <w:szCs w:val="20"/>
              </w:rPr>
              <w:t>:</w:t>
            </w:r>
          </w:p>
        </w:tc>
        <w:tc>
          <w:tcPr>
            <w:tcW w:w="5754" w:type="dxa"/>
          </w:tcPr>
          <w:p w14:paraId="2524D278" w14:textId="2270D93B" w:rsidR="00B07365" w:rsidRPr="00D83CFC" w:rsidRDefault="00E55095" w:rsidP="00B07365">
            <w:pPr>
              <w:contextualSpacing/>
              <w:rPr>
                <w:sz w:val="20"/>
                <w:szCs w:val="20"/>
              </w:rPr>
            </w:pPr>
            <w:r>
              <w:rPr>
                <w:sz w:val="20"/>
                <w:szCs w:val="20"/>
              </w:rPr>
              <w:t>Sharon Joyce</w:t>
            </w:r>
          </w:p>
          <w:p w14:paraId="10AB0F8D" w14:textId="77777777" w:rsidR="00B07365" w:rsidRPr="00D83CFC" w:rsidRDefault="00B07365" w:rsidP="00B07365">
            <w:pPr>
              <w:contextualSpacing/>
              <w:rPr>
                <w:sz w:val="20"/>
                <w:szCs w:val="20"/>
              </w:rPr>
            </w:pPr>
            <w:r w:rsidRPr="00D83CFC">
              <w:rPr>
                <w:sz w:val="20"/>
                <w:szCs w:val="20"/>
              </w:rPr>
              <w:t>Finance Team</w:t>
            </w:r>
          </w:p>
          <w:p w14:paraId="0D80526B" w14:textId="77777777" w:rsidR="00B07365" w:rsidRPr="00D83CFC" w:rsidRDefault="00B07365" w:rsidP="00B07365">
            <w:pPr>
              <w:contextualSpacing/>
              <w:rPr>
                <w:sz w:val="20"/>
                <w:szCs w:val="20"/>
              </w:rPr>
            </w:pPr>
            <w:r w:rsidRPr="00D83CFC">
              <w:rPr>
                <w:sz w:val="20"/>
                <w:szCs w:val="20"/>
              </w:rPr>
              <w:t>Joint Nature Conservation Committee</w:t>
            </w:r>
          </w:p>
          <w:p w14:paraId="0EE67D35" w14:textId="5ABB8EDA" w:rsidR="00B07365" w:rsidRPr="00D83CFC" w:rsidRDefault="00B07365" w:rsidP="00B07365">
            <w:pPr>
              <w:contextualSpacing/>
              <w:rPr>
                <w:sz w:val="20"/>
                <w:szCs w:val="20"/>
              </w:rPr>
            </w:pPr>
            <w:r w:rsidRPr="00D83CFC">
              <w:rPr>
                <w:sz w:val="20"/>
                <w:szCs w:val="20"/>
              </w:rPr>
              <w:t xml:space="preserve">Email: </w:t>
            </w:r>
            <w:hyperlink r:id="rId11" w:history="1">
              <w:r w:rsidR="00E55095" w:rsidRPr="00E55095">
                <w:rPr>
                  <w:rStyle w:val="Hyperlink"/>
                  <w:sz w:val="20"/>
                  <w:szCs w:val="20"/>
                </w:rPr>
                <w:t>Sharon.Joyce</w:t>
              </w:r>
              <w:r w:rsidR="00E55095" w:rsidRPr="004A384B">
                <w:rPr>
                  <w:rStyle w:val="Hyperlink"/>
                  <w:sz w:val="20"/>
                  <w:szCs w:val="20"/>
                </w:rPr>
                <w:t>@jncc.gov.uk</w:t>
              </w:r>
            </w:hyperlink>
          </w:p>
          <w:p w14:paraId="3B5E25C8" w14:textId="77777777" w:rsidR="00B07365" w:rsidRPr="00D83CFC" w:rsidDel="00872424" w:rsidRDefault="00B07365" w:rsidP="00B07365">
            <w:pPr>
              <w:rPr>
                <w:sz w:val="20"/>
                <w:szCs w:val="20"/>
              </w:rPr>
            </w:pPr>
            <w:r w:rsidRPr="00D83CFC">
              <w:rPr>
                <w:sz w:val="20"/>
                <w:szCs w:val="20"/>
              </w:rPr>
              <w:lastRenderedPageBreak/>
              <w:t>Tel: 01733 866894</w:t>
            </w:r>
          </w:p>
        </w:tc>
      </w:tr>
      <w:tr w:rsidR="00D83CFC" w:rsidRPr="00D83CFC" w14:paraId="5C31CED0" w14:textId="77777777" w:rsidTr="00CA2C5C">
        <w:tc>
          <w:tcPr>
            <w:tcW w:w="3227" w:type="dxa"/>
          </w:tcPr>
          <w:p w14:paraId="0EA02A9B" w14:textId="77777777" w:rsidR="00D83CFC" w:rsidRPr="0037302C" w:rsidRDefault="00D83CFC" w:rsidP="00D83CFC">
            <w:pPr>
              <w:rPr>
                <w:sz w:val="20"/>
                <w:szCs w:val="20"/>
              </w:rPr>
            </w:pPr>
            <w:r w:rsidRPr="0037302C">
              <w:rPr>
                <w:sz w:val="20"/>
                <w:szCs w:val="20"/>
              </w:rPr>
              <w:lastRenderedPageBreak/>
              <w:t>Proposed start-date:</w:t>
            </w:r>
          </w:p>
        </w:tc>
        <w:tc>
          <w:tcPr>
            <w:tcW w:w="5754" w:type="dxa"/>
          </w:tcPr>
          <w:p w14:paraId="318F2957" w14:textId="1FAD0280" w:rsidR="00D83CFC" w:rsidRPr="0037302C" w:rsidRDefault="00D940D5" w:rsidP="00D83CFC">
            <w:pPr>
              <w:rPr>
                <w:sz w:val="20"/>
                <w:szCs w:val="20"/>
              </w:rPr>
            </w:pPr>
            <w:r>
              <w:t>September</w:t>
            </w:r>
            <w:r w:rsidR="00D83CFC" w:rsidRPr="0037302C">
              <w:t xml:space="preserve"> 2023</w:t>
            </w:r>
          </w:p>
        </w:tc>
      </w:tr>
      <w:tr w:rsidR="00D83CFC" w:rsidRPr="00D83CFC" w14:paraId="2E0BD737" w14:textId="77777777" w:rsidTr="00CA2C5C">
        <w:tc>
          <w:tcPr>
            <w:tcW w:w="3227" w:type="dxa"/>
          </w:tcPr>
          <w:p w14:paraId="7DD7E417" w14:textId="77777777" w:rsidR="00D83CFC" w:rsidRPr="0037302C" w:rsidRDefault="00D83CFC" w:rsidP="00D83CFC">
            <w:pPr>
              <w:rPr>
                <w:sz w:val="20"/>
                <w:szCs w:val="20"/>
              </w:rPr>
            </w:pPr>
            <w:r w:rsidRPr="0037302C">
              <w:rPr>
                <w:sz w:val="20"/>
                <w:szCs w:val="20"/>
              </w:rPr>
              <w:t>Proposed end-date:</w:t>
            </w:r>
          </w:p>
        </w:tc>
        <w:tc>
          <w:tcPr>
            <w:tcW w:w="5754" w:type="dxa"/>
          </w:tcPr>
          <w:p w14:paraId="5E564116" w14:textId="7E7EC9B6" w:rsidR="00D83CFC" w:rsidRPr="0037302C" w:rsidRDefault="00D83CFC" w:rsidP="00D83CFC">
            <w:pPr>
              <w:rPr>
                <w:sz w:val="20"/>
                <w:szCs w:val="20"/>
              </w:rPr>
            </w:pPr>
            <w:r w:rsidRPr="0037302C">
              <w:t>February 29</w:t>
            </w:r>
            <w:r w:rsidRPr="0037302C">
              <w:rPr>
                <w:vertAlign w:val="superscript"/>
              </w:rPr>
              <w:t>th</w:t>
            </w:r>
            <w:r w:rsidRPr="0037302C">
              <w:t xml:space="preserve"> 2024</w:t>
            </w:r>
          </w:p>
        </w:tc>
      </w:tr>
    </w:tbl>
    <w:p w14:paraId="568FE320" w14:textId="6E790674" w:rsidR="004A500C" w:rsidRPr="000474E0" w:rsidRDefault="001C1D1C" w:rsidP="004A500C">
      <w:pPr>
        <w:pStyle w:val="Heading2"/>
      </w:pPr>
      <w:bookmarkStart w:id="1" w:name="_Toc50393637"/>
      <w:bookmarkStart w:id="2" w:name="_Toc212344498"/>
      <w:bookmarkStart w:id="3" w:name="_Toc212344680"/>
      <w:bookmarkStart w:id="4" w:name="_Toc304551884"/>
      <w:bookmarkStart w:id="5" w:name="_Toc304552193"/>
      <w:bookmarkStart w:id="6" w:name="_Toc368410314"/>
      <w:r w:rsidRPr="000474E0">
        <w:t>Project Aims</w:t>
      </w:r>
      <w:bookmarkEnd w:id="1"/>
    </w:p>
    <w:p w14:paraId="2DE93157" w14:textId="37352F90" w:rsidR="00D83CFC" w:rsidRPr="00760D83" w:rsidRDefault="00D83CFC" w:rsidP="00D83CFC">
      <w:r w:rsidRPr="00760D83">
        <w:t>JNCC wishes to commission a contract to undertake the Particle Size Analysis (PSA), of samples collected on the 0723S offshore survey</w:t>
      </w:r>
      <w:r w:rsidR="0037302C">
        <w:t xml:space="preserve"> to CFL as well as further samples collected from CFL on a survey currently in progress</w:t>
      </w:r>
      <w:r w:rsidRPr="00760D83">
        <w:t xml:space="preserve">. There were </w:t>
      </w:r>
      <w:r w:rsidRPr="0037302C">
        <w:t>139</w:t>
      </w:r>
      <w:r w:rsidRPr="00760D83">
        <w:t xml:space="preserve"> PSA samples collected on </w:t>
      </w:r>
      <w:r w:rsidR="0037302C">
        <w:t>the 0723S survey, with up to an additional 80 samples to be collected on the current survey.</w:t>
      </w:r>
    </w:p>
    <w:p w14:paraId="661690BF" w14:textId="77777777" w:rsidR="00D83CFC" w:rsidRPr="00760D83" w:rsidRDefault="00D83CFC" w:rsidP="00D83CFC">
      <w:pPr>
        <w:rPr>
          <w:b/>
        </w:rPr>
      </w:pPr>
      <w:r w:rsidRPr="00760D83">
        <w:rPr>
          <w:b/>
        </w:rPr>
        <w:t xml:space="preserve">Bidders are invited to provide a description of how the requirements set out below will be met and a per sample quote.  </w:t>
      </w:r>
    </w:p>
    <w:p w14:paraId="0ABBEDCB" w14:textId="77777777" w:rsidR="00D83CFC" w:rsidRPr="00760D83" w:rsidRDefault="00D83CFC" w:rsidP="00D83CFC">
      <w:r w:rsidRPr="00760D83">
        <w:t>The sample residues will be stored by the contractor until completion of the contract (</w:t>
      </w:r>
      <w:proofErr w:type="gramStart"/>
      <w:r w:rsidRPr="00760D83">
        <w:t>i.e.</w:t>
      </w:r>
      <w:proofErr w:type="gramEnd"/>
      <w:r w:rsidRPr="00760D83">
        <w:t xml:space="preserve"> after any remedial action identified through quality checks has been actioned).</w:t>
      </w:r>
    </w:p>
    <w:p w14:paraId="3E429A2A" w14:textId="77777777" w:rsidR="00604204" w:rsidRPr="00D83CFC" w:rsidRDefault="00604204" w:rsidP="006847FE">
      <w:pPr>
        <w:pStyle w:val="paragraph"/>
        <w:spacing w:before="0" w:beforeAutospacing="0" w:after="0" w:afterAutospacing="0"/>
        <w:textAlignment w:val="baseline"/>
        <w:rPr>
          <w:rStyle w:val="eop"/>
          <w:rFonts w:ascii="Arial" w:hAnsi="Arial" w:cs="Arial"/>
          <w:b/>
          <w:bCs/>
          <w:sz w:val="20"/>
          <w:szCs w:val="20"/>
          <w:highlight w:val="yellow"/>
        </w:rPr>
      </w:pPr>
    </w:p>
    <w:p w14:paraId="66754F73" w14:textId="02EC4C95" w:rsidR="00B214E5" w:rsidRPr="00C84C87" w:rsidRDefault="00B214E5" w:rsidP="006847FE">
      <w:pPr>
        <w:pStyle w:val="paragraph"/>
        <w:spacing w:before="0" w:beforeAutospacing="0" w:after="0" w:afterAutospacing="0"/>
        <w:textAlignment w:val="baseline"/>
        <w:rPr>
          <w:rStyle w:val="eop"/>
          <w:rFonts w:ascii="Arial" w:hAnsi="Arial" w:cs="Arial"/>
          <w:b/>
          <w:bCs/>
          <w:sz w:val="20"/>
          <w:szCs w:val="20"/>
        </w:rPr>
      </w:pPr>
      <w:r w:rsidRPr="00C84C87">
        <w:rPr>
          <w:rStyle w:val="eop"/>
          <w:rFonts w:ascii="Arial" w:hAnsi="Arial" w:cs="Arial"/>
          <w:b/>
          <w:bCs/>
          <w:sz w:val="20"/>
          <w:szCs w:val="20"/>
        </w:rPr>
        <w:t xml:space="preserve">Option 1 </w:t>
      </w:r>
    </w:p>
    <w:p w14:paraId="4AF6AB75" w14:textId="3AC233BB" w:rsidR="00B214E5" w:rsidRPr="00C84C87" w:rsidRDefault="00745C1A" w:rsidP="006847FE">
      <w:pPr>
        <w:pStyle w:val="paragraph"/>
        <w:spacing w:before="0" w:beforeAutospacing="0" w:after="0" w:afterAutospacing="0"/>
        <w:textAlignment w:val="baseline"/>
        <w:rPr>
          <w:rStyle w:val="eop"/>
          <w:rFonts w:ascii="Arial" w:hAnsi="Arial" w:cs="Arial"/>
          <w:sz w:val="20"/>
          <w:szCs w:val="20"/>
        </w:rPr>
      </w:pPr>
      <w:r w:rsidRPr="00C84C87">
        <w:rPr>
          <w:rStyle w:val="eop"/>
          <w:rFonts w:ascii="Arial" w:hAnsi="Arial" w:cs="Arial"/>
          <w:sz w:val="20"/>
          <w:szCs w:val="20"/>
        </w:rPr>
        <w:t>Please provide quote for co</w:t>
      </w:r>
      <w:r w:rsidR="00B214E5" w:rsidRPr="00C84C87">
        <w:rPr>
          <w:rStyle w:val="eop"/>
          <w:rFonts w:ascii="Arial" w:hAnsi="Arial" w:cs="Arial"/>
          <w:sz w:val="20"/>
          <w:szCs w:val="20"/>
        </w:rPr>
        <w:t>mplete</w:t>
      </w:r>
      <w:r w:rsidRPr="00C84C87">
        <w:rPr>
          <w:rStyle w:val="eop"/>
          <w:rFonts w:ascii="Arial" w:hAnsi="Arial" w:cs="Arial"/>
          <w:sz w:val="20"/>
          <w:szCs w:val="20"/>
        </w:rPr>
        <w:t xml:space="preserve"> analysis of</w:t>
      </w:r>
      <w:r w:rsidR="00B214E5" w:rsidRPr="00C84C87">
        <w:rPr>
          <w:rStyle w:val="eop"/>
          <w:rFonts w:ascii="Arial" w:hAnsi="Arial" w:cs="Arial"/>
          <w:sz w:val="20"/>
          <w:szCs w:val="20"/>
        </w:rPr>
        <w:t xml:space="preserve"> </w:t>
      </w:r>
      <w:r w:rsidR="00920FC5" w:rsidRPr="00C84C87">
        <w:rPr>
          <w:rStyle w:val="eop"/>
          <w:rFonts w:ascii="Arial" w:hAnsi="Arial" w:cs="Arial"/>
          <w:sz w:val="20"/>
          <w:szCs w:val="20"/>
        </w:rPr>
        <w:t>up to 219 PSA</w:t>
      </w:r>
      <w:r w:rsidR="00B214E5" w:rsidRPr="00C84C87">
        <w:rPr>
          <w:rStyle w:val="eop"/>
          <w:rFonts w:ascii="Arial" w:hAnsi="Arial" w:cs="Arial"/>
          <w:sz w:val="20"/>
          <w:szCs w:val="20"/>
        </w:rPr>
        <w:t xml:space="preserve"> samples</w:t>
      </w:r>
      <w:r w:rsidRPr="00C84C87">
        <w:rPr>
          <w:rStyle w:val="eop"/>
          <w:rFonts w:ascii="Arial" w:hAnsi="Arial" w:cs="Arial"/>
          <w:sz w:val="20"/>
          <w:szCs w:val="20"/>
        </w:rPr>
        <w:t xml:space="preserve"> and draft report </w:t>
      </w:r>
      <w:r w:rsidR="00B214E5" w:rsidRPr="00C84C87">
        <w:rPr>
          <w:rStyle w:val="eop"/>
          <w:rFonts w:ascii="Arial" w:hAnsi="Arial" w:cs="Arial"/>
          <w:sz w:val="20"/>
          <w:szCs w:val="20"/>
        </w:rPr>
        <w:t xml:space="preserve">by </w:t>
      </w:r>
      <w:r w:rsidRPr="00C84C87">
        <w:rPr>
          <w:rStyle w:val="eop"/>
          <w:rFonts w:ascii="Arial" w:hAnsi="Arial" w:cs="Arial"/>
          <w:sz w:val="20"/>
          <w:szCs w:val="20"/>
        </w:rPr>
        <w:t>w/c Feb 26</w:t>
      </w:r>
      <w:r w:rsidRPr="00C84C87">
        <w:rPr>
          <w:rStyle w:val="eop"/>
          <w:rFonts w:ascii="Arial" w:hAnsi="Arial" w:cs="Arial"/>
          <w:sz w:val="20"/>
          <w:szCs w:val="20"/>
          <w:vertAlign w:val="superscript"/>
        </w:rPr>
        <w:t>th</w:t>
      </w:r>
      <w:proofErr w:type="gramStart"/>
      <w:r w:rsidRPr="00C84C87">
        <w:rPr>
          <w:rStyle w:val="eop"/>
          <w:rFonts w:ascii="Arial" w:hAnsi="Arial" w:cs="Arial"/>
          <w:sz w:val="20"/>
          <w:szCs w:val="20"/>
        </w:rPr>
        <w:t xml:space="preserve"> 2024</w:t>
      </w:r>
      <w:proofErr w:type="gramEnd"/>
      <w:r w:rsidRPr="00C84C87">
        <w:rPr>
          <w:rStyle w:val="eop"/>
          <w:rFonts w:ascii="Arial" w:hAnsi="Arial" w:cs="Arial"/>
          <w:sz w:val="20"/>
          <w:szCs w:val="20"/>
        </w:rPr>
        <w:t>, any remedial action to be completed by 11</w:t>
      </w:r>
      <w:r w:rsidRPr="00C84C87">
        <w:rPr>
          <w:rStyle w:val="eop"/>
          <w:rFonts w:ascii="Arial" w:hAnsi="Arial" w:cs="Arial"/>
          <w:sz w:val="20"/>
          <w:szCs w:val="20"/>
          <w:vertAlign w:val="superscript"/>
        </w:rPr>
        <w:t>th</w:t>
      </w:r>
      <w:r w:rsidRPr="00C84C87">
        <w:rPr>
          <w:rStyle w:val="eop"/>
          <w:rFonts w:ascii="Arial" w:hAnsi="Arial" w:cs="Arial"/>
          <w:sz w:val="20"/>
          <w:szCs w:val="20"/>
        </w:rPr>
        <w:t xml:space="preserve"> March 2024</w:t>
      </w:r>
      <w:r w:rsidR="00604204" w:rsidRPr="00C84C87">
        <w:rPr>
          <w:rStyle w:val="eop"/>
          <w:rFonts w:ascii="Arial" w:hAnsi="Arial" w:cs="Arial"/>
          <w:sz w:val="20"/>
          <w:szCs w:val="20"/>
        </w:rPr>
        <w:t>.</w:t>
      </w:r>
    </w:p>
    <w:p w14:paraId="5756061C" w14:textId="77777777" w:rsidR="00745C1A" w:rsidRPr="00D83CFC" w:rsidRDefault="00745C1A" w:rsidP="006847FE">
      <w:pPr>
        <w:pStyle w:val="paragraph"/>
        <w:spacing w:before="0" w:beforeAutospacing="0" w:after="0" w:afterAutospacing="0"/>
        <w:textAlignment w:val="baseline"/>
        <w:rPr>
          <w:rStyle w:val="eop"/>
          <w:rFonts w:ascii="Arial" w:hAnsi="Arial" w:cs="Arial"/>
          <w:sz w:val="20"/>
          <w:szCs w:val="20"/>
          <w:highlight w:val="yellow"/>
        </w:rPr>
      </w:pPr>
    </w:p>
    <w:p w14:paraId="7A2AEFBB" w14:textId="11FDC38F" w:rsidR="006E0E8F" w:rsidRPr="000474E0" w:rsidRDefault="004A500C" w:rsidP="008729D6">
      <w:pPr>
        <w:pStyle w:val="Heading2"/>
      </w:pPr>
      <w:bookmarkStart w:id="7" w:name="_Toc368410317"/>
      <w:bookmarkStart w:id="8" w:name="_Ref369851877"/>
      <w:bookmarkStart w:id="9" w:name="_Toc50393638"/>
      <w:bookmarkEnd w:id="2"/>
      <w:bookmarkEnd w:id="3"/>
      <w:bookmarkEnd w:id="4"/>
      <w:bookmarkEnd w:id="5"/>
      <w:bookmarkEnd w:id="6"/>
      <w:r w:rsidRPr="000474E0">
        <w:t xml:space="preserve">Project </w:t>
      </w:r>
      <w:r w:rsidR="001C1D1C" w:rsidRPr="000474E0">
        <w:t>Summary</w:t>
      </w:r>
      <w:bookmarkEnd w:id="7"/>
      <w:bookmarkEnd w:id="8"/>
      <w:bookmarkEnd w:id="9"/>
    </w:p>
    <w:p w14:paraId="49BF15C7" w14:textId="19869371" w:rsidR="00D83CFC" w:rsidRPr="00760D83" w:rsidRDefault="00D83CFC" w:rsidP="00D83CFC">
      <w:bookmarkStart w:id="10" w:name="_Toc369166720"/>
      <w:bookmarkStart w:id="11" w:name="_Toc369166721"/>
      <w:bookmarkStart w:id="12" w:name="_Toc369166722"/>
      <w:bookmarkStart w:id="13" w:name="_Toc369166723"/>
      <w:bookmarkStart w:id="14" w:name="_Toc369166724"/>
      <w:bookmarkStart w:id="15" w:name="_Toc369166725"/>
      <w:bookmarkStart w:id="16" w:name="_Toc369166727"/>
      <w:bookmarkStart w:id="17" w:name="_Toc369166728"/>
      <w:bookmarkStart w:id="18" w:name="_Toc369166729"/>
      <w:bookmarkStart w:id="19" w:name="_Toc369166730"/>
      <w:bookmarkStart w:id="20" w:name="_Toc369166731"/>
      <w:bookmarkStart w:id="21" w:name="_Toc369166732"/>
      <w:bookmarkStart w:id="22" w:name="_Toc369166734"/>
      <w:bookmarkStart w:id="23" w:name="_Toc369166735"/>
      <w:bookmarkStart w:id="24" w:name="_Toc369166736"/>
      <w:bookmarkStart w:id="25" w:name="_Toc369166737"/>
      <w:bookmarkStart w:id="26" w:name="_Toc369166739"/>
      <w:bookmarkStart w:id="27" w:name="_Toc369169597"/>
      <w:bookmarkStart w:id="28" w:name="_Toc369166740"/>
      <w:bookmarkStart w:id="29" w:name="_Toc369166741"/>
      <w:bookmarkStart w:id="30" w:name="_Toc369166742"/>
      <w:bookmarkStart w:id="31" w:name="_Hlk530989862"/>
      <w:bookmarkStart w:id="32" w:name="_Toc212344499"/>
      <w:bookmarkStart w:id="33" w:name="_Toc212344681"/>
      <w:bookmarkStart w:id="34" w:name="_Toc304551885"/>
      <w:bookmarkStart w:id="35" w:name="_Toc304552194"/>
      <w:bookmarkStart w:id="36" w:name="_Toc368410321"/>
      <w:bookmarkStart w:id="37" w:name="_Toc5039363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760D83">
        <w:t xml:space="preserve">JNCC and </w:t>
      </w:r>
      <w:r w:rsidR="00C84C87" w:rsidRPr="006A1D1C">
        <w:t>Scottish Marine Directorate (form</w:t>
      </w:r>
      <w:r w:rsidR="00C84C87">
        <w:t>er</w:t>
      </w:r>
      <w:r w:rsidR="00C84C87" w:rsidRPr="006A1D1C">
        <w:t>ly Marine Scotland Science (MSS)</w:t>
      </w:r>
      <w:r w:rsidR="00C84C87">
        <w:t xml:space="preserve"> undertook</w:t>
      </w:r>
      <w:r w:rsidRPr="00760D83">
        <w:t xml:space="preserve"> an offshore seabed survey to the Central </w:t>
      </w:r>
      <w:proofErr w:type="spellStart"/>
      <w:r w:rsidRPr="00760D83">
        <w:t>Fladen</w:t>
      </w:r>
      <w:proofErr w:type="spellEnd"/>
      <w:r w:rsidRPr="00760D83">
        <w:t xml:space="preserve"> MPA (CFL hereafter) onboard the Marine Research Vessel (MRV) Scotia (survey code 0723S).</w:t>
      </w:r>
    </w:p>
    <w:p w14:paraId="42B34EA1" w14:textId="77777777" w:rsidR="00D83CFC" w:rsidRPr="00760D83" w:rsidRDefault="00D83CFC" w:rsidP="00D83CFC">
      <w:r w:rsidRPr="00760D83">
        <w:t>The 0723S survey departed from Aberdeen on 18</w:t>
      </w:r>
      <w:r w:rsidRPr="00760D83">
        <w:rPr>
          <w:vertAlign w:val="superscript"/>
        </w:rPr>
        <w:t>th</w:t>
      </w:r>
      <w:r w:rsidRPr="00760D83">
        <w:t xml:space="preserve"> June 2023 and returned to Aberdeen on 26</w:t>
      </w:r>
      <w:r w:rsidRPr="00760D83">
        <w:rPr>
          <w:vertAlign w:val="superscript"/>
        </w:rPr>
        <w:t>th</w:t>
      </w:r>
      <w:r w:rsidRPr="00760D83">
        <w:t xml:space="preserve"> June 2023.</w:t>
      </w:r>
    </w:p>
    <w:p w14:paraId="73DC606F" w14:textId="77777777" w:rsidR="00D83CFC" w:rsidRPr="00D677DF" w:rsidRDefault="00D83CFC" w:rsidP="00D83CFC">
      <w:pPr>
        <w:rPr>
          <w:highlight w:val="yellow"/>
        </w:rPr>
      </w:pPr>
      <w:r w:rsidRPr="00760D83">
        <w:t xml:space="preserve">CFL lies in offshore waters to the </w:t>
      </w:r>
      <w:proofErr w:type="gramStart"/>
      <w:r w:rsidRPr="00760D83">
        <w:t>north east</w:t>
      </w:r>
      <w:proofErr w:type="gramEnd"/>
      <w:r w:rsidRPr="00760D83">
        <w:t xml:space="preserve"> of Scotland. For more information regarding CFL please see </w:t>
      </w:r>
      <w:hyperlink r:id="rId12" w:history="1">
        <w:r w:rsidRPr="00760D83">
          <w:rPr>
            <w:rStyle w:val="Hyperlink"/>
          </w:rPr>
          <w:t>https://jncc.gov.uk/our-work/central-fladen-mpa/</w:t>
        </w:r>
      </w:hyperlink>
    </w:p>
    <w:p w14:paraId="686C7C61" w14:textId="77777777" w:rsidR="00D83CFC" w:rsidRPr="00D677DF" w:rsidRDefault="00D83CFC" w:rsidP="00D83CFC">
      <w:pPr>
        <w:rPr>
          <w:highlight w:val="yellow"/>
        </w:rPr>
      </w:pPr>
      <w:r w:rsidRPr="00760D83">
        <w:t xml:space="preserve">Sampling at CFL was focused on the designated Burrowed Mud feature. The depth range within CFL is from approximately 100 to 280m </w:t>
      </w:r>
      <w:r w:rsidRPr="00BF02A5">
        <w:t>(Figure 1).</w:t>
      </w:r>
    </w:p>
    <w:p w14:paraId="24EC9165" w14:textId="77777777" w:rsidR="00D83CFC" w:rsidRPr="00760D83" w:rsidRDefault="00D83CFC" w:rsidP="00D83CFC">
      <w:r w:rsidRPr="00760D83">
        <w:t>Sampling was conducted using a 0.1 m</w:t>
      </w:r>
      <w:r w:rsidRPr="00760D83">
        <w:rPr>
          <w:vertAlign w:val="superscript"/>
        </w:rPr>
        <w:t>2</w:t>
      </w:r>
      <w:r w:rsidRPr="00760D83">
        <w:t xml:space="preserve"> Day Grab. </w:t>
      </w:r>
    </w:p>
    <w:p w14:paraId="2292A8B5" w14:textId="77777777" w:rsidR="00D83CFC" w:rsidRPr="00760D83" w:rsidRDefault="00D83CFC" w:rsidP="00D83CFC">
      <w:r w:rsidRPr="00760D83">
        <w:t>Particle Size (PS) sediment sub-samples were extracted from each sample and frozen</w:t>
      </w:r>
      <w:bookmarkStart w:id="38" w:name="_Hlk530992058"/>
      <w:r w:rsidRPr="00760D83">
        <w:t xml:space="preserve"> with the remaining sample sieved using a 1 mm mesh diameter sieve. </w:t>
      </w:r>
    </w:p>
    <w:bookmarkEnd w:id="31"/>
    <w:bookmarkEnd w:id="38"/>
    <w:p w14:paraId="6F5EF980" w14:textId="77777777" w:rsidR="00D83CFC" w:rsidRDefault="00D83CFC" w:rsidP="00D83CFC">
      <w:r w:rsidRPr="00760D83">
        <w:t xml:space="preserve">For more information regarding the survey design and methodology, please contact </w:t>
      </w:r>
      <w:proofErr w:type="gramStart"/>
      <w:r w:rsidRPr="00760D83">
        <w:t>JNCC</w:t>
      </w:r>
      <w:proofErr w:type="gramEnd"/>
    </w:p>
    <w:p w14:paraId="299683DC" w14:textId="77777777" w:rsidR="00D83CFC" w:rsidRDefault="00D83CFC" w:rsidP="00D83CFC"/>
    <w:p w14:paraId="0E4D592E" w14:textId="77777777" w:rsidR="00D83CFC" w:rsidRDefault="00D83CFC" w:rsidP="00D83CFC"/>
    <w:p w14:paraId="4862ED69" w14:textId="77777777" w:rsidR="00D83CFC" w:rsidRPr="005D79F6" w:rsidRDefault="00D83CFC" w:rsidP="00D83CFC">
      <w:r w:rsidRPr="005D79F6">
        <w:t>Please note the following documents will be supplied to the successful contractor</w:t>
      </w:r>
      <w:r w:rsidRPr="005D79F6">
        <w:rPr>
          <w:color w:val="000000"/>
        </w:rPr>
        <w:t>:</w:t>
      </w:r>
    </w:p>
    <w:p w14:paraId="163ABBB9" w14:textId="77777777" w:rsidR="00D83CFC" w:rsidRPr="005D79F6" w:rsidRDefault="00D83CFC" w:rsidP="00D83CFC">
      <w:pPr>
        <w:pStyle w:val="StyleHeading310ptNotBold"/>
        <w:autoSpaceDE/>
        <w:autoSpaceDN w:val="0"/>
        <w:spacing w:before="100" w:beforeAutospacing="1" w:after="100" w:afterAutospacing="1"/>
        <w:jc w:val="left"/>
        <w:rPr>
          <w:rFonts w:ascii="Arial" w:hAnsi="Arial" w:cs="Arial"/>
          <w:sz w:val="22"/>
          <w:szCs w:val="22"/>
        </w:rPr>
      </w:pPr>
      <w:r w:rsidRPr="005D79F6">
        <w:rPr>
          <w:rFonts w:ascii="Arial" w:hAnsi="Arial" w:cs="Arial"/>
          <w:sz w:val="22"/>
          <w:szCs w:val="22"/>
        </w:rPr>
        <w:t xml:space="preserve">Survey programme </w:t>
      </w:r>
    </w:p>
    <w:p w14:paraId="6640753B" w14:textId="77777777" w:rsidR="00D83CFC" w:rsidRPr="005D79F6" w:rsidRDefault="00D83CFC" w:rsidP="00D83CFC">
      <w:pPr>
        <w:pStyle w:val="StyleHeading310ptNotBold"/>
        <w:autoSpaceDE/>
        <w:autoSpaceDN w:val="0"/>
        <w:spacing w:before="100" w:beforeAutospacing="1" w:after="100" w:afterAutospacing="1"/>
        <w:jc w:val="left"/>
        <w:rPr>
          <w:rFonts w:ascii="Arial" w:hAnsi="Arial" w:cs="Arial"/>
          <w:sz w:val="22"/>
          <w:szCs w:val="22"/>
        </w:rPr>
      </w:pPr>
      <w:r w:rsidRPr="005D79F6">
        <w:rPr>
          <w:rFonts w:ascii="Arial" w:hAnsi="Arial" w:cs="Arial"/>
          <w:sz w:val="22"/>
          <w:szCs w:val="22"/>
        </w:rPr>
        <w:t>Associated metadata</w:t>
      </w:r>
    </w:p>
    <w:p w14:paraId="51DE4E25" w14:textId="77777777" w:rsidR="00D83CFC" w:rsidRPr="00BF02A5" w:rsidRDefault="00D83CFC" w:rsidP="00D83CFC">
      <w:pPr>
        <w:pStyle w:val="StyleHeading310ptNotBold"/>
        <w:autoSpaceDE/>
        <w:autoSpaceDN w:val="0"/>
        <w:spacing w:before="100" w:beforeAutospacing="1" w:after="100" w:afterAutospacing="1"/>
        <w:jc w:val="left"/>
        <w:rPr>
          <w:rFonts w:ascii="Arial" w:hAnsi="Arial" w:cs="Arial"/>
          <w:sz w:val="22"/>
          <w:szCs w:val="22"/>
        </w:rPr>
      </w:pPr>
      <w:r w:rsidRPr="00BF02A5">
        <w:rPr>
          <w:rFonts w:ascii="Arial" w:hAnsi="Arial" w:cs="Arial"/>
          <w:sz w:val="22"/>
          <w:szCs w:val="22"/>
        </w:rPr>
        <w:t>Draft Cruise Report</w:t>
      </w:r>
    </w:p>
    <w:p w14:paraId="5868C8FE" w14:textId="77777777" w:rsidR="00D83CFC" w:rsidRDefault="00D83CFC" w:rsidP="00D83CFC">
      <w:pPr>
        <w:pStyle w:val="StyleHeading310ptNotBold"/>
        <w:autoSpaceDE/>
        <w:autoSpaceDN w:val="0"/>
        <w:spacing w:before="100" w:beforeAutospacing="1" w:after="100" w:afterAutospacing="1"/>
        <w:jc w:val="left"/>
        <w:rPr>
          <w:rFonts w:ascii="Arial" w:hAnsi="Arial" w:cs="Arial"/>
          <w:sz w:val="22"/>
          <w:szCs w:val="22"/>
        </w:rPr>
      </w:pPr>
      <w:r w:rsidRPr="005D79F6">
        <w:rPr>
          <w:rFonts w:ascii="Arial" w:hAnsi="Arial" w:cs="Arial"/>
          <w:sz w:val="22"/>
          <w:szCs w:val="22"/>
        </w:rPr>
        <w:t xml:space="preserve">MEDIN compliant MS Excel proforma spreadsheets </w:t>
      </w:r>
    </w:p>
    <w:p w14:paraId="46F39329" w14:textId="77777777" w:rsidR="00D83CFC" w:rsidRDefault="00D83CFC" w:rsidP="00D83CFC">
      <w:pPr>
        <w:pStyle w:val="StyleHeading310ptNotBold"/>
        <w:numPr>
          <w:ilvl w:val="0"/>
          <w:numId w:val="0"/>
        </w:numPr>
        <w:autoSpaceDE/>
        <w:autoSpaceDN w:val="0"/>
        <w:spacing w:before="100" w:beforeAutospacing="1" w:after="100" w:afterAutospacing="1"/>
        <w:ind w:left="720"/>
        <w:jc w:val="left"/>
        <w:rPr>
          <w:rFonts w:ascii="Arial" w:hAnsi="Arial" w:cs="Arial"/>
          <w:sz w:val="22"/>
          <w:szCs w:val="22"/>
        </w:rPr>
      </w:pPr>
    </w:p>
    <w:p w14:paraId="09617266" w14:textId="77777777" w:rsidR="00D83CFC" w:rsidRDefault="00D83CFC" w:rsidP="00D83CFC">
      <w:pPr>
        <w:pStyle w:val="StyleHeading310ptNotBold"/>
        <w:keepNext/>
        <w:numPr>
          <w:ilvl w:val="0"/>
          <w:numId w:val="0"/>
        </w:numPr>
        <w:autoSpaceDE/>
        <w:autoSpaceDN w:val="0"/>
        <w:spacing w:before="100" w:beforeAutospacing="1" w:after="100" w:afterAutospacing="1"/>
        <w:ind w:left="720" w:hanging="360"/>
        <w:jc w:val="left"/>
      </w:pPr>
      <w:r>
        <w:rPr>
          <w:noProof/>
        </w:rPr>
        <w:drawing>
          <wp:inline distT="0" distB="0" distL="0" distR="0" wp14:anchorId="7B292101" wp14:editId="73E40AB0">
            <wp:extent cx="4997450" cy="3533539"/>
            <wp:effectExtent l="0" t="0" r="0" b="0"/>
            <wp:docPr id="179272407" name="Picture 1" descr="A map of a countr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272407" name="Picture 1" descr="A map of a country&#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02340" cy="3536996"/>
                    </a:xfrm>
                    <a:prstGeom prst="rect">
                      <a:avLst/>
                    </a:prstGeom>
                    <a:noFill/>
                    <a:ln>
                      <a:noFill/>
                    </a:ln>
                  </pic:spPr>
                </pic:pic>
              </a:graphicData>
            </a:graphic>
          </wp:inline>
        </w:drawing>
      </w:r>
    </w:p>
    <w:p w14:paraId="7A6E791C" w14:textId="77777777" w:rsidR="00D83CFC" w:rsidRPr="00C53264" w:rsidRDefault="00D83CFC" w:rsidP="00D83CFC">
      <w:pPr>
        <w:pStyle w:val="Caption"/>
        <w:rPr>
          <w:rFonts w:cs="Arial"/>
          <w:sz w:val="22"/>
          <w:szCs w:val="22"/>
        </w:rPr>
      </w:pPr>
      <w:r>
        <w:t xml:space="preserve">Figure </w:t>
      </w:r>
      <w:r w:rsidR="006D5B20">
        <w:fldChar w:fldCharType="begin"/>
      </w:r>
      <w:r w:rsidR="006D5B20">
        <w:instrText xml:space="preserve"> SEQ Figure \* ARABIC </w:instrText>
      </w:r>
      <w:r w:rsidR="006D5B20">
        <w:fldChar w:fldCharType="separate"/>
      </w:r>
      <w:r>
        <w:rPr>
          <w:noProof/>
        </w:rPr>
        <w:t>1</w:t>
      </w:r>
      <w:r w:rsidR="006D5B20">
        <w:rPr>
          <w:noProof/>
        </w:rPr>
        <w:fldChar w:fldCharType="end"/>
      </w:r>
      <w:r>
        <w:t xml:space="preserve">. Summary map showing all stations visited with the 0.1m2 Day grab during the 0723S survey of Central </w:t>
      </w:r>
      <w:proofErr w:type="spellStart"/>
      <w:r>
        <w:t>Fladen</w:t>
      </w:r>
      <w:proofErr w:type="spellEnd"/>
      <w:r>
        <w:t xml:space="preserve"> MPA</w:t>
      </w:r>
    </w:p>
    <w:p w14:paraId="7ED80A7A" w14:textId="67F626B5" w:rsidR="004A500C" w:rsidRPr="000474E0" w:rsidRDefault="004A500C" w:rsidP="004A500C">
      <w:pPr>
        <w:pStyle w:val="Heading2"/>
      </w:pPr>
      <w:r w:rsidRPr="000474E0">
        <w:t>Project Objectives</w:t>
      </w:r>
      <w:bookmarkEnd w:id="32"/>
      <w:bookmarkEnd w:id="33"/>
      <w:bookmarkEnd w:id="34"/>
      <w:bookmarkEnd w:id="35"/>
      <w:bookmarkEnd w:id="36"/>
      <w:bookmarkEnd w:id="37"/>
    </w:p>
    <w:p w14:paraId="05A0BB55" w14:textId="346864B4" w:rsidR="00D83CFC" w:rsidRPr="00760D83" w:rsidRDefault="00D83CFC" w:rsidP="00D83CFC">
      <w:bookmarkStart w:id="39" w:name="_Toc304551886"/>
      <w:bookmarkStart w:id="40" w:name="_Toc304552195"/>
      <w:bookmarkStart w:id="41" w:name="_Toc212344500"/>
      <w:bookmarkStart w:id="42" w:name="_Toc212344682"/>
      <w:bookmarkStart w:id="43" w:name="_Toc368410322"/>
      <w:r w:rsidRPr="00760D83">
        <w:t xml:space="preserve">JNCC wishes to commission a contract to undertake the Particle Size Analysis (PSA), of samples collected on the 0723S offshore survey. There were </w:t>
      </w:r>
      <w:r w:rsidRPr="00C84C87">
        <w:t>139</w:t>
      </w:r>
      <w:r w:rsidRPr="00760D83">
        <w:t xml:space="preserve"> PSA samples collected on this survey to the Central </w:t>
      </w:r>
      <w:proofErr w:type="spellStart"/>
      <w:r w:rsidRPr="00760D83">
        <w:t>Fladen</w:t>
      </w:r>
      <w:proofErr w:type="spellEnd"/>
      <w:r w:rsidRPr="00760D83">
        <w:t xml:space="preserve"> MPA</w:t>
      </w:r>
      <w:r w:rsidR="00C84C87">
        <w:t>, and up to a further 80 samples are due to be collected from the same area on a survey currently in progress.</w:t>
      </w:r>
    </w:p>
    <w:p w14:paraId="2FCB194B" w14:textId="77777777" w:rsidR="00D83CFC" w:rsidRPr="005D79F6" w:rsidRDefault="00D83CFC" w:rsidP="00D83CFC">
      <w:pPr>
        <w:pStyle w:val="AnnexA"/>
      </w:pPr>
      <w:bookmarkStart w:id="44" w:name="_Toc369166744"/>
      <w:bookmarkStart w:id="45" w:name="_Toc369166746"/>
      <w:bookmarkStart w:id="46" w:name="_Toc369166747"/>
      <w:bookmarkStart w:id="47" w:name="_Toc369166749"/>
      <w:bookmarkStart w:id="48" w:name="_Toc369166750"/>
      <w:bookmarkStart w:id="49" w:name="_Toc369166760"/>
      <w:bookmarkStart w:id="50" w:name="_Toc369169618"/>
      <w:bookmarkStart w:id="51" w:name="_Toc115883357"/>
      <w:bookmarkStart w:id="52" w:name="_Toc212344501"/>
      <w:bookmarkStart w:id="53" w:name="_Toc212344683"/>
      <w:bookmarkStart w:id="54" w:name="_Toc368410330"/>
      <w:bookmarkStart w:id="55" w:name="_Toc50393640"/>
      <w:bookmarkEnd w:id="39"/>
      <w:bookmarkEnd w:id="40"/>
      <w:bookmarkEnd w:id="41"/>
      <w:bookmarkEnd w:id="42"/>
      <w:bookmarkEnd w:id="43"/>
      <w:bookmarkEnd w:id="44"/>
      <w:bookmarkEnd w:id="45"/>
      <w:bookmarkEnd w:id="46"/>
      <w:bookmarkEnd w:id="47"/>
      <w:bookmarkEnd w:id="48"/>
      <w:bookmarkEnd w:id="49"/>
      <w:bookmarkEnd w:id="50"/>
      <w:r w:rsidRPr="005D79F6">
        <w:t>Particle Size analysis</w:t>
      </w:r>
      <w:bookmarkEnd w:id="51"/>
    </w:p>
    <w:p w14:paraId="1D96178F" w14:textId="77777777" w:rsidR="00D83CFC" w:rsidRPr="00C84C87" w:rsidRDefault="00D83CFC" w:rsidP="00D83CFC">
      <w:r w:rsidRPr="00C84C87">
        <w:t xml:space="preserve">Particle Size analysis must comply with NMBAQC guidelines for completing analysis for biological reasons1. This analysis is inclusive of the ‘greater than 1 mm’ fraction, which will be enumerated by dry sieving. </w:t>
      </w:r>
    </w:p>
    <w:p w14:paraId="22127D1A" w14:textId="77777777" w:rsidR="00D83CFC" w:rsidRPr="00C84C87" w:rsidRDefault="00D83CFC" w:rsidP="00D83CFC">
      <w:bookmarkStart w:id="56" w:name="_Hlk530990618"/>
      <w:r w:rsidRPr="00C84C87">
        <w:t xml:space="preserve">The ‘smaller than 2mm’ fraction will be analysed using laser diffraction. Each sample will be run for 1 minute, and all laser settings should be provided alongside the final dataset, such as what dispersants are used (if any), which type of correction (if any) are used and the replicate number per run. </w:t>
      </w:r>
    </w:p>
    <w:p w14:paraId="3A56121B" w14:textId="77777777" w:rsidR="00D83CFC" w:rsidRPr="005D79F6" w:rsidRDefault="00D83CFC" w:rsidP="00D83CFC">
      <w:pPr>
        <w:pStyle w:val="AnnexA"/>
      </w:pPr>
      <w:bookmarkStart w:id="57" w:name="_Toc115883359"/>
      <w:bookmarkEnd w:id="56"/>
      <w:r w:rsidRPr="005D79F6">
        <w:t>Quality Assurance</w:t>
      </w:r>
      <w:bookmarkEnd w:id="57"/>
    </w:p>
    <w:p w14:paraId="1301707A" w14:textId="77777777" w:rsidR="00D83CFC" w:rsidRPr="005D79F6" w:rsidRDefault="00D83CFC" w:rsidP="00D83CFC"/>
    <w:p w14:paraId="3944A38E" w14:textId="77777777" w:rsidR="00D83CFC" w:rsidRPr="00C84C87" w:rsidRDefault="00D83CFC" w:rsidP="00D83CFC">
      <w:bookmarkStart w:id="58" w:name="_Hlk530990732"/>
      <w:r w:rsidRPr="00C84C87">
        <w:t xml:space="preserve">JNCC requires that the successful contractor complies with our EQA Policy. The policy can be found here: </w:t>
      </w:r>
      <w:hyperlink r:id="rId14" w:history="1">
        <w:r w:rsidRPr="00C84C87">
          <w:t>http://jncc.defra.gov.uk/default.aspx?page=6675</w:t>
        </w:r>
      </w:hyperlink>
      <w:r w:rsidRPr="00C84C87">
        <w:t>.</w:t>
      </w:r>
    </w:p>
    <w:bookmarkEnd w:id="58"/>
    <w:p w14:paraId="19435102" w14:textId="77777777" w:rsidR="00D83CFC" w:rsidRPr="00C84C87" w:rsidRDefault="00D83CFC" w:rsidP="00D83CFC">
      <w:r w:rsidRPr="00C84C87">
        <w:t xml:space="preserve">Work under this contract will be subject to the provisions within the EQA policy. </w:t>
      </w:r>
    </w:p>
    <w:p w14:paraId="46878C13" w14:textId="77777777" w:rsidR="00D83CFC" w:rsidRPr="00C84C87" w:rsidRDefault="00D83CFC" w:rsidP="00D83CFC">
      <w:r w:rsidRPr="00C84C87">
        <w:lastRenderedPageBreak/>
        <w:t xml:space="preserve">Tenderers are required to provide details of internal Quality Assurance and Quality Check procedures, including details of present and past participation in relevant NMBAQC Scheme Components. </w:t>
      </w:r>
    </w:p>
    <w:p w14:paraId="59158047" w14:textId="77777777" w:rsidR="00D83CFC" w:rsidRPr="005D79F6" w:rsidRDefault="00D83CFC" w:rsidP="00D83CFC">
      <w:pPr>
        <w:pStyle w:val="AnnexA"/>
      </w:pPr>
      <w:bookmarkStart w:id="59" w:name="_Toc115883360"/>
      <w:r w:rsidRPr="005D79F6">
        <w:t>External Quality Assurance</w:t>
      </w:r>
      <w:bookmarkEnd w:id="59"/>
    </w:p>
    <w:p w14:paraId="28E719A8" w14:textId="77777777" w:rsidR="00D83CFC" w:rsidRPr="00D677DF" w:rsidRDefault="00D83CFC" w:rsidP="00D83CFC">
      <w:pPr>
        <w:rPr>
          <w:b/>
          <w:highlight w:val="yellow"/>
        </w:rPr>
      </w:pPr>
      <w:r w:rsidRPr="005D79F6">
        <w:rPr>
          <w:b/>
        </w:rPr>
        <w:t xml:space="preserve">Following award of the contract, and dependent on the evaluation scores they achieved, unsuccessful bidders may be invited to undertake the Particle Size Analysis independent external QA aspects of this project. Please indicate in your tender if you do not wish to be considered for this work.    </w:t>
      </w:r>
    </w:p>
    <w:p w14:paraId="44D01128" w14:textId="77777777" w:rsidR="00D83CFC" w:rsidRPr="005D79F6" w:rsidRDefault="00D83CFC" w:rsidP="00D83CFC">
      <w:pPr>
        <w:rPr>
          <w:b/>
        </w:rPr>
      </w:pPr>
      <w:r w:rsidRPr="005D79F6">
        <w:rPr>
          <w:b/>
        </w:rPr>
        <w:t>Award of the external QA aspects of this work will be made following main award of the contract.</w:t>
      </w:r>
    </w:p>
    <w:p w14:paraId="7D2EFE2C" w14:textId="77777777" w:rsidR="00D83CFC" w:rsidRPr="00D677DF" w:rsidRDefault="00D83CFC" w:rsidP="00D83CFC">
      <w:pPr>
        <w:rPr>
          <w:b/>
          <w:highlight w:val="yellow"/>
        </w:rPr>
      </w:pPr>
    </w:p>
    <w:p w14:paraId="0ED9EB9A" w14:textId="77777777" w:rsidR="00D83CFC" w:rsidRPr="005D79F6" w:rsidRDefault="00D83CFC" w:rsidP="00D83CFC">
      <w:r w:rsidRPr="005D79F6">
        <w:t xml:space="preserve">5% of Particle Size samples processed are to be subject to an independent external QA process. </w:t>
      </w:r>
    </w:p>
    <w:p w14:paraId="5930321C" w14:textId="77777777" w:rsidR="00D83CFC" w:rsidRPr="005D79F6" w:rsidRDefault="00D83CFC" w:rsidP="00D83CFC">
      <w:bookmarkStart w:id="60" w:name="_Hlk530992901"/>
      <w:r w:rsidRPr="005D79F6">
        <w:t xml:space="preserve">Comparison between external QA and original analysis will be undertaken as described below. </w:t>
      </w:r>
    </w:p>
    <w:p w14:paraId="28FF3ABC" w14:textId="77777777" w:rsidR="00D83CFC" w:rsidRPr="005D79F6" w:rsidRDefault="00D83CFC" w:rsidP="00D83CFC">
      <w:pPr>
        <w:rPr>
          <w:iCs/>
        </w:rPr>
      </w:pPr>
      <w:bookmarkStart w:id="61" w:name="_Hlk530990800"/>
      <w:r w:rsidRPr="005D79F6">
        <w:rPr>
          <w:iCs/>
        </w:rPr>
        <w:t>Prospective contractors should note the following:</w:t>
      </w:r>
    </w:p>
    <w:p w14:paraId="627CFA9D" w14:textId="77777777" w:rsidR="00D83CFC" w:rsidRPr="005D79F6" w:rsidRDefault="00D83CFC" w:rsidP="00D83CFC">
      <w:pPr>
        <w:numPr>
          <w:ilvl w:val="0"/>
          <w:numId w:val="42"/>
        </w:numPr>
        <w:rPr>
          <w:iCs/>
        </w:rPr>
      </w:pPr>
      <w:r w:rsidRPr="005D79F6">
        <w:rPr>
          <w:iCs/>
        </w:rPr>
        <w:t>Adherence with the NMBAQC guidelines is not an end in and of itself, but contractors Standard Operating Procedure must be sufficiently rigorous in practise to achieve the required QA standards.</w:t>
      </w:r>
    </w:p>
    <w:p w14:paraId="6FA73B57" w14:textId="77777777" w:rsidR="00D83CFC" w:rsidRPr="005D79F6" w:rsidRDefault="00D83CFC" w:rsidP="00D83CFC">
      <w:pPr>
        <w:numPr>
          <w:ilvl w:val="0"/>
          <w:numId w:val="42"/>
        </w:numPr>
        <w:rPr>
          <w:iCs/>
        </w:rPr>
      </w:pPr>
      <w:r w:rsidRPr="005D79F6">
        <w:rPr>
          <w:iCs/>
        </w:rPr>
        <w:t>The Remedial Action process may be iterative until the QA standards are achieved.</w:t>
      </w:r>
    </w:p>
    <w:p w14:paraId="7D9C5E6E" w14:textId="77777777" w:rsidR="00D83CFC" w:rsidRPr="005D79F6" w:rsidRDefault="00D83CFC" w:rsidP="00D83CFC">
      <w:pPr>
        <w:numPr>
          <w:ilvl w:val="0"/>
          <w:numId w:val="42"/>
        </w:numPr>
      </w:pPr>
      <w:r w:rsidRPr="005D79F6">
        <w:t>Samples may be withdrawn, and refunds requested if samples fail to achieve satisfactory QA within a set number of rounds or within a specified time schedule.</w:t>
      </w:r>
    </w:p>
    <w:bookmarkEnd w:id="60"/>
    <w:p w14:paraId="72DF9C77" w14:textId="77777777" w:rsidR="00D83CFC" w:rsidRPr="005D79F6" w:rsidRDefault="00D83CFC" w:rsidP="00D83CFC">
      <w:pPr>
        <w:numPr>
          <w:ilvl w:val="0"/>
          <w:numId w:val="42"/>
        </w:numPr>
      </w:pPr>
      <w:r w:rsidRPr="005D79F6">
        <w:rPr>
          <w:iCs/>
        </w:rPr>
        <w:t>Contractors should alert the project manager if any samples they receive are deemed to be atypical, such that they require, or would benefit from, some method variation of their Standard Operating Procedure.</w:t>
      </w:r>
    </w:p>
    <w:bookmarkEnd w:id="61"/>
    <w:p w14:paraId="078280D6" w14:textId="77777777" w:rsidR="00D83CFC" w:rsidRPr="005D79F6" w:rsidRDefault="00D83CFC" w:rsidP="00D83CFC">
      <w:r w:rsidRPr="005D79F6">
        <w:rPr>
          <w:b/>
        </w:rPr>
        <w:t>External Quality Assurance process for Particle Size Analysis</w:t>
      </w:r>
    </w:p>
    <w:p w14:paraId="3495521B" w14:textId="77777777" w:rsidR="00D83CFC" w:rsidRPr="005D79F6" w:rsidRDefault="00D83CFC" w:rsidP="00D83CFC">
      <w:r w:rsidRPr="005D79F6">
        <w:t>External QA Particle Size analysis will comply with NMBAQC guidelines for completing analysis for biological reasons.</w:t>
      </w:r>
    </w:p>
    <w:p w14:paraId="5F7BB0C5" w14:textId="77777777" w:rsidR="00D83CFC" w:rsidRPr="005D79F6" w:rsidRDefault="00D83CFC" w:rsidP="00D83CFC">
      <w:r w:rsidRPr="005D79F6">
        <w:t xml:space="preserve">The Particle Size analysis QA will consist of a 5% reanalysis of the processed samples, in line with the NMBAQC Own Sample scheme.  </w:t>
      </w:r>
    </w:p>
    <w:p w14:paraId="2739630A" w14:textId="77004569" w:rsidR="000474E0" w:rsidRDefault="00D83CFC" w:rsidP="00D83CFC">
      <w:bookmarkStart w:id="62" w:name="_Hlk530990881"/>
      <w:r w:rsidRPr="005D79F6">
        <w:t>Where remedial actions are required, these are to be completed following discussions between the appointed contractor and JNCC at no additional cost.</w:t>
      </w:r>
      <w:bookmarkEnd w:id="62"/>
      <w:r w:rsidRPr="005D79F6">
        <w:t xml:space="preserve"> </w:t>
      </w:r>
    </w:p>
    <w:p w14:paraId="6073C7BA" w14:textId="77777777" w:rsidR="000474E0" w:rsidRDefault="000474E0">
      <w:pPr>
        <w:autoSpaceDE/>
        <w:autoSpaceDN/>
        <w:adjustRightInd/>
        <w:spacing w:before="0" w:after="200" w:line="276" w:lineRule="auto"/>
      </w:pPr>
      <w:r>
        <w:br w:type="page"/>
      </w:r>
    </w:p>
    <w:p w14:paraId="70AB75AE" w14:textId="1268C069" w:rsidR="00B07365" w:rsidRPr="00C84C87" w:rsidRDefault="004A500C" w:rsidP="00B07365">
      <w:pPr>
        <w:pStyle w:val="Heading2"/>
      </w:pPr>
      <w:r w:rsidRPr="00C84C87">
        <w:lastRenderedPageBreak/>
        <w:t>Outputs</w:t>
      </w:r>
      <w:bookmarkStart w:id="63" w:name="_Toc212344503"/>
      <w:bookmarkStart w:id="64" w:name="_Toc212344685"/>
      <w:bookmarkStart w:id="65" w:name="_Toc368410332"/>
      <w:bookmarkEnd w:id="52"/>
      <w:bookmarkEnd w:id="53"/>
      <w:bookmarkEnd w:id="54"/>
      <w:bookmarkEnd w:id="55"/>
    </w:p>
    <w:p w14:paraId="00DCFEF1" w14:textId="77777777" w:rsidR="00D83CFC" w:rsidRPr="005D79F6" w:rsidRDefault="00D83CFC" w:rsidP="00D83CFC">
      <w:pPr>
        <w:rPr>
          <w:iCs/>
        </w:rPr>
      </w:pPr>
      <w:r w:rsidRPr="005D79F6">
        <w:rPr>
          <w:iCs/>
        </w:rPr>
        <w:t xml:space="preserve">Any products or outputs submitted to JNCC [for publication] should adhere to JNCC’s house-style and should be produced in an accessible format (see product specification for more information). </w:t>
      </w:r>
    </w:p>
    <w:tbl>
      <w:tblPr>
        <w:tblW w:w="4702" w:type="pct"/>
        <w:tblInd w:w="163" w:type="dxa"/>
        <w:tblLayout w:type="fixed"/>
        <w:tblLook w:val="04A0" w:firstRow="1" w:lastRow="0" w:firstColumn="1" w:lastColumn="0" w:noHBand="0" w:noVBand="1"/>
      </w:tblPr>
      <w:tblGrid>
        <w:gridCol w:w="6349"/>
        <w:gridCol w:w="2125"/>
      </w:tblGrid>
      <w:tr w:rsidR="00D83CFC" w:rsidRPr="005D79F6" w14:paraId="054CCC06" w14:textId="77777777" w:rsidTr="00C04D8B">
        <w:trPr>
          <w:cantSplit/>
          <w:trHeight w:val="315"/>
          <w:tblHeader/>
        </w:trPr>
        <w:tc>
          <w:tcPr>
            <w:tcW w:w="3746" w:type="pct"/>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0FB1520D" w14:textId="77777777" w:rsidR="00D83CFC" w:rsidRPr="005D79F6" w:rsidRDefault="00D83CFC" w:rsidP="00C04D8B">
            <w:pPr>
              <w:rPr>
                <w:b/>
                <w:iCs/>
                <w:sz w:val="20"/>
                <w:szCs w:val="20"/>
              </w:rPr>
            </w:pPr>
            <w:r w:rsidRPr="005D79F6">
              <w:rPr>
                <w:b/>
                <w:iCs/>
                <w:sz w:val="20"/>
                <w:szCs w:val="20"/>
              </w:rPr>
              <w:t>Output/Deliverable</w:t>
            </w:r>
          </w:p>
        </w:tc>
        <w:tc>
          <w:tcPr>
            <w:tcW w:w="1254" w:type="pct"/>
            <w:tcBorders>
              <w:top w:val="single" w:sz="4" w:space="0" w:color="auto"/>
              <w:left w:val="nil"/>
              <w:bottom w:val="single" w:sz="4" w:space="0" w:color="auto"/>
              <w:right w:val="single" w:sz="4" w:space="0" w:color="auto"/>
            </w:tcBorders>
            <w:shd w:val="clear" w:color="auto" w:fill="auto"/>
            <w:hideMark/>
          </w:tcPr>
          <w:p w14:paraId="20A56CD4" w14:textId="77777777" w:rsidR="00D83CFC" w:rsidRPr="005D79F6" w:rsidRDefault="00D83CFC" w:rsidP="00C04D8B">
            <w:pPr>
              <w:rPr>
                <w:b/>
                <w:iCs/>
                <w:sz w:val="20"/>
                <w:szCs w:val="20"/>
              </w:rPr>
            </w:pPr>
            <w:r w:rsidRPr="005D79F6">
              <w:rPr>
                <w:b/>
                <w:iCs/>
                <w:sz w:val="20"/>
                <w:szCs w:val="20"/>
              </w:rPr>
              <w:t>Format</w:t>
            </w:r>
          </w:p>
        </w:tc>
      </w:tr>
      <w:tr w:rsidR="00D83CFC" w:rsidRPr="005D79F6" w14:paraId="152391CF" w14:textId="77777777" w:rsidTr="00C04D8B">
        <w:trPr>
          <w:cantSplit/>
          <w:trHeight w:val="300"/>
        </w:trPr>
        <w:tc>
          <w:tcPr>
            <w:tcW w:w="3746" w:type="pct"/>
            <w:tcBorders>
              <w:top w:val="nil"/>
              <w:left w:val="single" w:sz="8" w:space="0" w:color="auto"/>
              <w:bottom w:val="single" w:sz="4" w:space="0" w:color="auto"/>
              <w:right w:val="single" w:sz="4" w:space="0" w:color="auto"/>
            </w:tcBorders>
            <w:shd w:val="clear" w:color="auto" w:fill="auto"/>
            <w:noWrap/>
            <w:vAlign w:val="bottom"/>
          </w:tcPr>
          <w:p w14:paraId="6E3BAED6" w14:textId="77777777" w:rsidR="00D83CFC" w:rsidRPr="005D79F6" w:rsidRDefault="00D83CFC" w:rsidP="00C04D8B">
            <w:pPr>
              <w:rPr>
                <w:iCs/>
                <w:sz w:val="20"/>
                <w:szCs w:val="20"/>
              </w:rPr>
            </w:pPr>
            <w:r w:rsidRPr="005D79F6">
              <w:rPr>
                <w:iCs/>
                <w:sz w:val="20"/>
                <w:szCs w:val="20"/>
              </w:rPr>
              <w:t>Particle Size Analysis of Particle Size samples as per NMBAQC Standards (http://www.nmbaqcs.org/media/1255/psa-guidance_update18012016.pdf)</w:t>
            </w:r>
          </w:p>
        </w:tc>
        <w:tc>
          <w:tcPr>
            <w:tcW w:w="1254" w:type="pct"/>
            <w:tcBorders>
              <w:top w:val="single" w:sz="4" w:space="0" w:color="auto"/>
              <w:left w:val="nil"/>
              <w:bottom w:val="single" w:sz="4" w:space="0" w:color="auto"/>
              <w:right w:val="single" w:sz="4" w:space="0" w:color="auto"/>
            </w:tcBorders>
            <w:shd w:val="clear" w:color="auto" w:fill="auto"/>
          </w:tcPr>
          <w:p w14:paraId="02AF2B7A" w14:textId="77777777" w:rsidR="00D83CFC" w:rsidRPr="005D79F6" w:rsidRDefault="00D83CFC" w:rsidP="00C04D8B">
            <w:pPr>
              <w:rPr>
                <w:iCs/>
                <w:sz w:val="20"/>
                <w:szCs w:val="20"/>
              </w:rPr>
            </w:pPr>
            <w:r w:rsidRPr="005D79F6">
              <w:rPr>
                <w:iCs/>
                <w:sz w:val="20"/>
                <w:szCs w:val="20"/>
              </w:rPr>
              <w:t>MS Excel spreadsheet (proforma spreadsheet will be provided by JNCC)</w:t>
            </w:r>
          </w:p>
        </w:tc>
      </w:tr>
      <w:tr w:rsidR="00D83CFC" w:rsidRPr="005D79F6" w14:paraId="3839CB67" w14:textId="77777777" w:rsidTr="00C04D8B">
        <w:trPr>
          <w:cantSplit/>
          <w:trHeight w:val="300"/>
        </w:trPr>
        <w:tc>
          <w:tcPr>
            <w:tcW w:w="3746" w:type="pct"/>
            <w:tcBorders>
              <w:top w:val="nil"/>
              <w:left w:val="single" w:sz="8" w:space="0" w:color="auto"/>
              <w:bottom w:val="single" w:sz="4" w:space="0" w:color="auto"/>
              <w:right w:val="single" w:sz="4" w:space="0" w:color="auto"/>
            </w:tcBorders>
            <w:shd w:val="clear" w:color="auto" w:fill="auto"/>
            <w:noWrap/>
            <w:vAlign w:val="bottom"/>
            <w:hideMark/>
          </w:tcPr>
          <w:p w14:paraId="109D654E" w14:textId="77777777" w:rsidR="00D83CFC" w:rsidRPr="005D79F6" w:rsidRDefault="00D83CFC" w:rsidP="00C04D8B">
            <w:pPr>
              <w:rPr>
                <w:iCs/>
                <w:sz w:val="20"/>
                <w:szCs w:val="20"/>
              </w:rPr>
            </w:pPr>
            <w:r w:rsidRPr="005D79F6">
              <w:rPr>
                <w:iCs/>
                <w:sz w:val="20"/>
                <w:szCs w:val="20"/>
              </w:rPr>
              <w:t xml:space="preserve">GIS point shapefiles for area surveyed including PSA summary per station (Folk classification and corresponding EUNIS broadscale habitat) </w:t>
            </w:r>
          </w:p>
          <w:p w14:paraId="0144272C" w14:textId="77777777" w:rsidR="00D83CFC" w:rsidRPr="005D79F6" w:rsidRDefault="00D83CFC" w:rsidP="00C04D8B">
            <w:pPr>
              <w:rPr>
                <w:iCs/>
                <w:sz w:val="20"/>
                <w:szCs w:val="20"/>
              </w:rPr>
            </w:pPr>
            <w:r w:rsidRPr="005D79F6">
              <w:rPr>
                <w:iCs/>
                <w:sz w:val="20"/>
                <w:szCs w:val="20"/>
              </w:rPr>
              <w:t>Shapefile should be imbedded with INSPIRE compliant metadata (INSPIRE metadata template available in GIS) and fully georeferenced in a defined coordinate system</w:t>
            </w:r>
          </w:p>
        </w:tc>
        <w:tc>
          <w:tcPr>
            <w:tcW w:w="1254" w:type="pct"/>
            <w:tcBorders>
              <w:top w:val="single" w:sz="4" w:space="0" w:color="auto"/>
              <w:left w:val="nil"/>
              <w:bottom w:val="single" w:sz="4" w:space="0" w:color="auto"/>
              <w:right w:val="single" w:sz="4" w:space="0" w:color="auto"/>
            </w:tcBorders>
            <w:shd w:val="clear" w:color="auto" w:fill="auto"/>
            <w:hideMark/>
          </w:tcPr>
          <w:p w14:paraId="2E9F818D" w14:textId="77777777" w:rsidR="00D83CFC" w:rsidRPr="005D79F6" w:rsidRDefault="00D83CFC" w:rsidP="00C04D8B">
            <w:pPr>
              <w:rPr>
                <w:iCs/>
                <w:sz w:val="20"/>
                <w:szCs w:val="20"/>
              </w:rPr>
            </w:pPr>
            <w:r w:rsidRPr="005D79F6">
              <w:rPr>
                <w:iCs/>
                <w:sz w:val="20"/>
                <w:szCs w:val="20"/>
              </w:rPr>
              <w:t>ArcGIS point shapefiles</w:t>
            </w:r>
          </w:p>
        </w:tc>
      </w:tr>
      <w:tr w:rsidR="00D83CFC" w:rsidRPr="005D79F6" w14:paraId="6723EFCC" w14:textId="77777777" w:rsidTr="00C04D8B">
        <w:trPr>
          <w:cantSplit/>
          <w:trHeight w:val="300"/>
        </w:trPr>
        <w:tc>
          <w:tcPr>
            <w:tcW w:w="3746" w:type="pct"/>
            <w:tcBorders>
              <w:top w:val="nil"/>
              <w:left w:val="single" w:sz="8" w:space="0" w:color="auto"/>
              <w:bottom w:val="single" w:sz="4" w:space="0" w:color="auto"/>
              <w:right w:val="single" w:sz="4" w:space="0" w:color="auto"/>
            </w:tcBorders>
            <w:shd w:val="clear" w:color="auto" w:fill="auto"/>
            <w:noWrap/>
            <w:vAlign w:val="bottom"/>
            <w:hideMark/>
          </w:tcPr>
          <w:p w14:paraId="1C3CF0D8" w14:textId="77777777" w:rsidR="00D83CFC" w:rsidRPr="005D79F6" w:rsidRDefault="00D83CFC" w:rsidP="00C04D8B">
            <w:pPr>
              <w:rPr>
                <w:iCs/>
                <w:sz w:val="20"/>
                <w:szCs w:val="20"/>
              </w:rPr>
            </w:pPr>
            <w:r w:rsidRPr="005D79F6">
              <w:rPr>
                <w:iCs/>
                <w:sz w:val="20"/>
                <w:szCs w:val="20"/>
              </w:rPr>
              <w:t>Final report</w:t>
            </w:r>
          </w:p>
        </w:tc>
        <w:tc>
          <w:tcPr>
            <w:tcW w:w="1254" w:type="pct"/>
            <w:tcBorders>
              <w:top w:val="single" w:sz="4" w:space="0" w:color="auto"/>
              <w:left w:val="nil"/>
              <w:bottom w:val="single" w:sz="4" w:space="0" w:color="auto"/>
              <w:right w:val="single" w:sz="4" w:space="0" w:color="auto"/>
            </w:tcBorders>
            <w:shd w:val="clear" w:color="auto" w:fill="auto"/>
            <w:vAlign w:val="center"/>
            <w:hideMark/>
          </w:tcPr>
          <w:p w14:paraId="68F05619" w14:textId="77777777" w:rsidR="00D83CFC" w:rsidRPr="005D79F6" w:rsidRDefault="00D83CFC" w:rsidP="00C04D8B">
            <w:pPr>
              <w:rPr>
                <w:iCs/>
                <w:sz w:val="20"/>
                <w:szCs w:val="20"/>
              </w:rPr>
            </w:pPr>
            <w:r w:rsidRPr="005D79F6">
              <w:rPr>
                <w:iCs/>
                <w:sz w:val="20"/>
                <w:szCs w:val="20"/>
              </w:rPr>
              <w:t>MS Word DOC</w:t>
            </w:r>
          </w:p>
        </w:tc>
      </w:tr>
    </w:tbl>
    <w:p w14:paraId="275CC151" w14:textId="252F7C11" w:rsidR="00B07365" w:rsidRPr="00D83CFC" w:rsidRDefault="00B07365" w:rsidP="00B07365">
      <w:pPr>
        <w:rPr>
          <w:sz w:val="20"/>
          <w:szCs w:val="20"/>
        </w:rPr>
      </w:pPr>
      <w:r w:rsidRPr="00D83CFC">
        <w:rPr>
          <w:sz w:val="20"/>
          <w:szCs w:val="20"/>
        </w:rPr>
        <w:t xml:space="preserve">Please note the Final Report must adhere to the JNCC report template and </w:t>
      </w:r>
      <w:hyperlink r:id="rId15" w:history="1">
        <w:r w:rsidRPr="00D83CFC">
          <w:rPr>
            <w:rStyle w:val="Hyperlink"/>
            <w:sz w:val="20"/>
            <w:szCs w:val="20"/>
          </w:rPr>
          <w:t>house style guidance</w:t>
        </w:r>
      </w:hyperlink>
      <w:r w:rsidRPr="00D83CFC">
        <w:rPr>
          <w:sz w:val="20"/>
          <w:szCs w:val="20"/>
        </w:rPr>
        <w:t xml:space="preserve"> an example table of contents is given in </w:t>
      </w:r>
      <w:r w:rsidRPr="00D83CFC">
        <w:rPr>
          <w:sz w:val="20"/>
          <w:szCs w:val="20"/>
        </w:rPr>
        <w:fldChar w:fldCharType="begin"/>
      </w:r>
      <w:r w:rsidRPr="00D83CFC">
        <w:rPr>
          <w:sz w:val="20"/>
          <w:szCs w:val="20"/>
        </w:rPr>
        <w:instrText xml:space="preserve"> REF _Ref12365763 \h  \* MERGEFORMAT </w:instrText>
      </w:r>
      <w:r w:rsidRPr="00D83CFC">
        <w:rPr>
          <w:sz w:val="20"/>
          <w:szCs w:val="20"/>
        </w:rPr>
      </w:r>
      <w:r w:rsidRPr="00D83CFC">
        <w:rPr>
          <w:sz w:val="20"/>
          <w:szCs w:val="20"/>
        </w:rPr>
        <w:fldChar w:fldCharType="separate"/>
      </w:r>
      <w:r w:rsidRPr="00D83CFC">
        <w:rPr>
          <w:sz w:val="20"/>
        </w:rPr>
        <w:t xml:space="preserve">Appendix </w:t>
      </w:r>
      <w:r w:rsidR="00F30038" w:rsidRPr="00D83CFC">
        <w:rPr>
          <w:sz w:val="20"/>
        </w:rPr>
        <w:t>C</w:t>
      </w:r>
      <w:r w:rsidRPr="00D83CFC">
        <w:t xml:space="preserve"> </w:t>
      </w:r>
      <w:r w:rsidRPr="00D83CFC">
        <w:rPr>
          <w:sz w:val="20"/>
          <w:szCs w:val="20"/>
        </w:rPr>
        <w:fldChar w:fldCharType="end"/>
      </w:r>
      <w:r w:rsidRPr="00D83CFC">
        <w:rPr>
          <w:sz w:val="20"/>
          <w:szCs w:val="20"/>
        </w:rPr>
        <w:t xml:space="preserve">The report should be no longer than 14,000 words including all tables and appendices. </w:t>
      </w:r>
    </w:p>
    <w:p w14:paraId="2C71158C" w14:textId="77777777" w:rsidR="00B07365" w:rsidRPr="00D83CFC" w:rsidRDefault="00B07365" w:rsidP="00B07365">
      <w:pPr>
        <w:rPr>
          <w:sz w:val="20"/>
          <w:szCs w:val="20"/>
        </w:rPr>
      </w:pPr>
      <w:r w:rsidRPr="00D83CFC">
        <w:rPr>
          <w:sz w:val="20"/>
          <w:szCs w:val="20"/>
        </w:rPr>
        <w:t>The report should be provided electronically via email as a Microsoft Word document, and will include the following sections:</w:t>
      </w:r>
    </w:p>
    <w:p w14:paraId="09545C87" w14:textId="77777777" w:rsidR="00B07365" w:rsidRPr="00D83CFC" w:rsidRDefault="00B07365" w:rsidP="00B07365">
      <w:pPr>
        <w:pStyle w:val="ListParagraph"/>
        <w:numPr>
          <w:ilvl w:val="0"/>
          <w:numId w:val="38"/>
        </w:numPr>
        <w:autoSpaceDE/>
        <w:autoSpaceDN/>
        <w:adjustRightInd/>
        <w:spacing w:before="0" w:after="0" w:line="240" w:lineRule="auto"/>
        <w:contextualSpacing/>
        <w:rPr>
          <w:sz w:val="20"/>
          <w:szCs w:val="20"/>
        </w:rPr>
      </w:pPr>
      <w:r w:rsidRPr="00D83CFC">
        <w:rPr>
          <w:sz w:val="20"/>
          <w:szCs w:val="20"/>
        </w:rPr>
        <w:t xml:space="preserve">Methodology </w:t>
      </w:r>
    </w:p>
    <w:p w14:paraId="046E5128" w14:textId="77777777" w:rsidR="00B07365" w:rsidRPr="00D83CFC" w:rsidRDefault="00B07365" w:rsidP="00B07365">
      <w:pPr>
        <w:pStyle w:val="ListParagraph"/>
        <w:numPr>
          <w:ilvl w:val="0"/>
          <w:numId w:val="38"/>
        </w:numPr>
        <w:autoSpaceDE/>
        <w:autoSpaceDN/>
        <w:adjustRightInd/>
        <w:spacing w:before="0" w:after="0" w:line="240" w:lineRule="auto"/>
        <w:contextualSpacing/>
        <w:rPr>
          <w:sz w:val="20"/>
          <w:szCs w:val="20"/>
        </w:rPr>
      </w:pPr>
      <w:r w:rsidRPr="00D83CFC">
        <w:rPr>
          <w:sz w:val="20"/>
          <w:szCs w:val="20"/>
        </w:rPr>
        <w:t>Results</w:t>
      </w:r>
    </w:p>
    <w:p w14:paraId="172C2228" w14:textId="77777777" w:rsidR="00B07365" w:rsidRPr="00D83CFC" w:rsidRDefault="00B07365" w:rsidP="00B07365">
      <w:pPr>
        <w:pStyle w:val="ListParagraph"/>
        <w:numPr>
          <w:ilvl w:val="0"/>
          <w:numId w:val="38"/>
        </w:numPr>
        <w:autoSpaceDE/>
        <w:autoSpaceDN/>
        <w:adjustRightInd/>
        <w:spacing w:before="0" w:after="0" w:line="240" w:lineRule="auto"/>
        <w:contextualSpacing/>
        <w:rPr>
          <w:sz w:val="20"/>
          <w:szCs w:val="20"/>
        </w:rPr>
      </w:pPr>
      <w:r w:rsidRPr="00D83CFC">
        <w:rPr>
          <w:sz w:val="20"/>
          <w:szCs w:val="20"/>
        </w:rPr>
        <w:t xml:space="preserve">Details of all QA work </w:t>
      </w:r>
      <w:proofErr w:type="gramStart"/>
      <w:r w:rsidRPr="00D83CFC">
        <w:rPr>
          <w:sz w:val="20"/>
          <w:szCs w:val="20"/>
        </w:rPr>
        <w:t>undertaken</w:t>
      </w:r>
      <w:proofErr w:type="gramEnd"/>
      <w:r w:rsidRPr="00D83CFC">
        <w:rPr>
          <w:sz w:val="20"/>
          <w:szCs w:val="20"/>
        </w:rPr>
        <w:t xml:space="preserve"> and any remedial action deemed necessary.</w:t>
      </w:r>
    </w:p>
    <w:p w14:paraId="13271BF8" w14:textId="77777777" w:rsidR="00B07365" w:rsidRPr="00D83CFC" w:rsidRDefault="00B07365" w:rsidP="00B07365">
      <w:pPr>
        <w:rPr>
          <w:color w:val="000000"/>
          <w:sz w:val="20"/>
          <w:szCs w:val="20"/>
          <w:highlight w:val="yellow"/>
        </w:rPr>
      </w:pPr>
    </w:p>
    <w:p w14:paraId="341DB446" w14:textId="77777777" w:rsidR="004A500C" w:rsidRPr="00D83CFC" w:rsidRDefault="004A500C" w:rsidP="004A500C">
      <w:pPr>
        <w:pStyle w:val="Heading2"/>
      </w:pPr>
      <w:bookmarkStart w:id="66" w:name="_Toc50393641"/>
      <w:r w:rsidRPr="00D83CFC">
        <w:t>Timescale</w:t>
      </w:r>
      <w:bookmarkEnd w:id="63"/>
      <w:bookmarkEnd w:id="64"/>
      <w:bookmarkEnd w:id="65"/>
      <w:bookmarkEnd w:id="66"/>
    </w:p>
    <w:p w14:paraId="7299AF47" w14:textId="77777777" w:rsidR="004A500C" w:rsidRPr="00D83CFC" w:rsidRDefault="004A500C" w:rsidP="004A500C">
      <w:pPr>
        <w:rPr>
          <w:b/>
          <w:i/>
          <w:sz w:val="20"/>
          <w:szCs w:val="20"/>
        </w:rPr>
      </w:pPr>
      <w:r w:rsidRPr="00D83CFC">
        <w:rPr>
          <w:sz w:val="20"/>
          <w:szCs w:val="20"/>
        </w:rPr>
        <w:t xml:space="preserve">Provisional dates for delivery of the contact outputs are set out below. Exact dates are to be agreed at start-up meeting based on Contractor and JNCC staff availability. </w:t>
      </w:r>
    </w:p>
    <w:tbl>
      <w:tblPr>
        <w:tblStyle w:val="TableGrid"/>
        <w:tblW w:w="8789" w:type="dxa"/>
        <w:tblLook w:val="01E0" w:firstRow="1" w:lastRow="1" w:firstColumn="1" w:lastColumn="1" w:noHBand="0" w:noVBand="0"/>
      </w:tblPr>
      <w:tblGrid>
        <w:gridCol w:w="5117"/>
        <w:gridCol w:w="3672"/>
      </w:tblGrid>
      <w:tr w:rsidR="004A500C" w:rsidRPr="00D83CFC" w14:paraId="52E299A8" w14:textId="77777777" w:rsidTr="00CA2C5C">
        <w:tc>
          <w:tcPr>
            <w:tcW w:w="5117" w:type="dxa"/>
          </w:tcPr>
          <w:p w14:paraId="0CE637EF" w14:textId="77777777" w:rsidR="004A500C" w:rsidRPr="00C84C87" w:rsidRDefault="004A500C" w:rsidP="00CA2C5C">
            <w:pPr>
              <w:rPr>
                <w:b/>
              </w:rPr>
            </w:pPr>
            <w:r w:rsidRPr="00C84C87">
              <w:rPr>
                <w:b/>
              </w:rPr>
              <w:t>Milestones</w:t>
            </w:r>
          </w:p>
        </w:tc>
        <w:tc>
          <w:tcPr>
            <w:tcW w:w="3672" w:type="dxa"/>
          </w:tcPr>
          <w:p w14:paraId="76FC94BA" w14:textId="77777777" w:rsidR="004A500C" w:rsidRPr="00C84C87" w:rsidRDefault="004A500C" w:rsidP="00CA2C5C">
            <w:pPr>
              <w:rPr>
                <w:b/>
              </w:rPr>
            </w:pPr>
            <w:r w:rsidRPr="00C84C87">
              <w:rPr>
                <w:b/>
              </w:rPr>
              <w:t>Provisional dates</w:t>
            </w:r>
          </w:p>
        </w:tc>
      </w:tr>
      <w:tr w:rsidR="00D83CFC" w:rsidRPr="00D83CFC" w14:paraId="0B80D319" w14:textId="77777777" w:rsidTr="00CA2C5C">
        <w:tc>
          <w:tcPr>
            <w:tcW w:w="5117" w:type="dxa"/>
          </w:tcPr>
          <w:p w14:paraId="5A2DA60F" w14:textId="2211D9D7" w:rsidR="00D83CFC" w:rsidRPr="00D83CFC" w:rsidRDefault="00D83CFC" w:rsidP="00D83CFC">
            <w:pPr>
              <w:rPr>
                <w:highlight w:val="yellow"/>
              </w:rPr>
            </w:pPr>
            <w:r w:rsidRPr="005D79F6">
              <w:t xml:space="preserve">Start-up meeting </w:t>
            </w:r>
          </w:p>
        </w:tc>
        <w:tc>
          <w:tcPr>
            <w:tcW w:w="3672" w:type="dxa"/>
          </w:tcPr>
          <w:p w14:paraId="24487A19" w14:textId="464E58B7" w:rsidR="00D83CFC" w:rsidRPr="00D83CFC" w:rsidRDefault="00D83CFC" w:rsidP="00D83CFC">
            <w:pPr>
              <w:rPr>
                <w:highlight w:val="yellow"/>
              </w:rPr>
            </w:pPr>
            <w:r w:rsidRPr="00C84C87">
              <w:t>~</w:t>
            </w:r>
            <w:r w:rsidR="00C84C87" w:rsidRPr="00C84C87">
              <w:t>16</w:t>
            </w:r>
            <w:r w:rsidRPr="00C84C87">
              <w:t>/08/23</w:t>
            </w:r>
          </w:p>
        </w:tc>
      </w:tr>
      <w:tr w:rsidR="00D83CFC" w:rsidRPr="00D83CFC" w14:paraId="5EF291BA" w14:textId="77777777" w:rsidTr="00CA2C5C">
        <w:trPr>
          <w:trHeight w:val="774"/>
        </w:trPr>
        <w:tc>
          <w:tcPr>
            <w:tcW w:w="5117" w:type="dxa"/>
          </w:tcPr>
          <w:p w14:paraId="682F1A88" w14:textId="75C5B872" w:rsidR="00D83CFC" w:rsidRPr="00D83CFC" w:rsidRDefault="00D83CFC" w:rsidP="00D83CFC">
            <w:pPr>
              <w:rPr>
                <w:highlight w:val="yellow"/>
              </w:rPr>
            </w:pPr>
            <w:r w:rsidRPr="005D79F6">
              <w:t xml:space="preserve">Collection of samples from Marine Scotland Science / MRV Scotia, Aberdeen </w:t>
            </w:r>
          </w:p>
        </w:tc>
        <w:tc>
          <w:tcPr>
            <w:tcW w:w="3672" w:type="dxa"/>
          </w:tcPr>
          <w:p w14:paraId="7219B2F0" w14:textId="72223BDB" w:rsidR="00D83CFC" w:rsidRPr="00D83CFC" w:rsidRDefault="00C84C87" w:rsidP="00D83CFC">
            <w:pPr>
              <w:rPr>
                <w:highlight w:val="yellow"/>
              </w:rPr>
            </w:pPr>
            <w:r w:rsidRPr="00C84C87">
              <w:t>~18</w:t>
            </w:r>
            <w:r w:rsidR="00D83CFC" w:rsidRPr="00C84C87">
              <w:t>/08/23</w:t>
            </w:r>
          </w:p>
        </w:tc>
      </w:tr>
      <w:tr w:rsidR="00D83CFC" w:rsidRPr="00D83CFC" w14:paraId="1FABDBF5" w14:textId="77777777" w:rsidTr="00CA2C5C">
        <w:trPr>
          <w:trHeight w:val="838"/>
        </w:trPr>
        <w:tc>
          <w:tcPr>
            <w:tcW w:w="5117" w:type="dxa"/>
          </w:tcPr>
          <w:p w14:paraId="1ACD862E" w14:textId="01440A46" w:rsidR="00D83CFC" w:rsidRPr="00C84C87" w:rsidRDefault="00D83CFC" w:rsidP="00D83CFC">
            <w:r w:rsidRPr="00C84C87">
              <w:t>Completion of analysis and reporting, provision of draft deliverables to JNCC and external QA samples to external QA laboratory</w:t>
            </w:r>
          </w:p>
        </w:tc>
        <w:tc>
          <w:tcPr>
            <w:tcW w:w="3672" w:type="dxa"/>
          </w:tcPr>
          <w:p w14:paraId="59A164FB" w14:textId="1EBF7DF9" w:rsidR="00D83CFC" w:rsidRPr="00C84C87" w:rsidRDefault="00C84C87" w:rsidP="00D83CFC">
            <w:r w:rsidRPr="00C84C87">
              <w:t>26</w:t>
            </w:r>
            <w:r w:rsidR="00D83CFC" w:rsidRPr="00C84C87">
              <w:t>/0</w:t>
            </w:r>
            <w:r w:rsidRPr="00C84C87">
              <w:t>2</w:t>
            </w:r>
            <w:r w:rsidR="00D83CFC" w:rsidRPr="00C84C87">
              <w:t>/2024</w:t>
            </w:r>
          </w:p>
        </w:tc>
      </w:tr>
      <w:tr w:rsidR="00D83CFC" w:rsidRPr="00D83CFC" w14:paraId="21ED914F" w14:textId="77777777" w:rsidTr="00CA2C5C">
        <w:trPr>
          <w:trHeight w:val="838"/>
        </w:trPr>
        <w:tc>
          <w:tcPr>
            <w:tcW w:w="5117" w:type="dxa"/>
          </w:tcPr>
          <w:p w14:paraId="05773279" w14:textId="77C0A0C9" w:rsidR="00D83CFC" w:rsidRPr="00C84C87" w:rsidRDefault="00D83CFC" w:rsidP="00D83CFC">
            <w:r w:rsidRPr="00C84C87">
              <w:t>Completion external QA and remedial action (if necessary)</w:t>
            </w:r>
          </w:p>
        </w:tc>
        <w:tc>
          <w:tcPr>
            <w:tcW w:w="3672" w:type="dxa"/>
          </w:tcPr>
          <w:p w14:paraId="48D802BB" w14:textId="7480600A" w:rsidR="00D83CFC" w:rsidRPr="00C84C87" w:rsidRDefault="00C84C87" w:rsidP="00D83CFC">
            <w:r w:rsidRPr="00C84C87">
              <w:t>11</w:t>
            </w:r>
            <w:r w:rsidR="00D83CFC" w:rsidRPr="00C84C87">
              <w:t>/0</w:t>
            </w:r>
            <w:r w:rsidRPr="00C84C87">
              <w:t>3</w:t>
            </w:r>
            <w:r w:rsidR="00D83CFC" w:rsidRPr="00C84C87">
              <w:t>/2024</w:t>
            </w:r>
          </w:p>
        </w:tc>
      </w:tr>
    </w:tbl>
    <w:p w14:paraId="092762C2" w14:textId="77777777" w:rsidR="00810442" w:rsidRPr="00C84C87" w:rsidRDefault="00810442" w:rsidP="00C84C87">
      <w:pPr>
        <w:pStyle w:val="Heading2"/>
      </w:pPr>
      <w:bookmarkStart w:id="67" w:name="_Toc13127532"/>
      <w:bookmarkStart w:id="68" w:name="_Toc212344504"/>
      <w:bookmarkStart w:id="69" w:name="_Toc212344686"/>
      <w:bookmarkStart w:id="70" w:name="_Toc304551888"/>
      <w:bookmarkStart w:id="71" w:name="_Toc304552197"/>
      <w:r w:rsidRPr="00C84C87">
        <w:lastRenderedPageBreak/>
        <w:t>Contract management and communication</w:t>
      </w:r>
      <w:bookmarkEnd w:id="67"/>
    </w:p>
    <w:p w14:paraId="47046F03" w14:textId="77777777" w:rsidR="00810442" w:rsidRPr="00C84C87" w:rsidRDefault="00810442" w:rsidP="00810442">
      <w:pPr>
        <w:rPr>
          <w:sz w:val="20"/>
          <w:szCs w:val="20"/>
        </w:rPr>
      </w:pPr>
      <w:bookmarkStart w:id="72" w:name="_Hlk530992995"/>
      <w:r w:rsidRPr="00C84C87">
        <w:rPr>
          <w:sz w:val="20"/>
          <w:szCs w:val="20"/>
        </w:rPr>
        <w:t xml:space="preserve">The Contractor shall nominate a project manager, who shall be responsible for ensuring the project is completed satisfactorily and who shall be the main contact point for JNCC. </w:t>
      </w:r>
    </w:p>
    <w:p w14:paraId="1023AB52" w14:textId="1720EF3D" w:rsidR="00810442" w:rsidRPr="00D83CFC" w:rsidRDefault="00810442" w:rsidP="00810442">
      <w:pPr>
        <w:spacing w:line="276" w:lineRule="auto"/>
        <w:rPr>
          <w:sz w:val="20"/>
          <w:szCs w:val="20"/>
        </w:rPr>
      </w:pPr>
      <w:r w:rsidRPr="00D83CFC">
        <w:rPr>
          <w:sz w:val="20"/>
          <w:szCs w:val="20"/>
        </w:rPr>
        <w:t xml:space="preserve">JNCC’s main contact points: </w:t>
      </w:r>
      <w:r w:rsidR="00D83CFC" w:rsidRPr="00D83CFC">
        <w:rPr>
          <w:sz w:val="20"/>
          <w:szCs w:val="20"/>
        </w:rPr>
        <w:t>Josh Tate</w:t>
      </w:r>
    </w:p>
    <w:p w14:paraId="43702B7A" w14:textId="2DB429C7" w:rsidR="00810442" w:rsidRPr="00C84C87" w:rsidRDefault="00810442" w:rsidP="00810442">
      <w:pPr>
        <w:spacing w:line="276" w:lineRule="auto"/>
        <w:rPr>
          <w:sz w:val="20"/>
          <w:szCs w:val="20"/>
        </w:rPr>
      </w:pPr>
      <w:r w:rsidRPr="00C84C87">
        <w:rPr>
          <w:sz w:val="20"/>
          <w:szCs w:val="20"/>
        </w:rPr>
        <w:t xml:space="preserve">Email: </w:t>
      </w:r>
      <w:r w:rsidR="00D83CFC" w:rsidRPr="00C84C87">
        <w:rPr>
          <w:sz w:val="20"/>
          <w:szCs w:val="20"/>
        </w:rPr>
        <w:t>josh.tate@jncc.gov.uk</w:t>
      </w:r>
    </w:p>
    <w:p w14:paraId="4140B41F" w14:textId="77777777" w:rsidR="00810442" w:rsidRPr="00C84C87" w:rsidRDefault="00810442" w:rsidP="00810442">
      <w:pPr>
        <w:spacing w:line="276" w:lineRule="auto"/>
        <w:rPr>
          <w:sz w:val="20"/>
          <w:szCs w:val="20"/>
        </w:rPr>
      </w:pPr>
      <w:r w:rsidRPr="00C84C87">
        <w:rPr>
          <w:sz w:val="20"/>
          <w:szCs w:val="20"/>
        </w:rPr>
        <w:t>Tel:</w:t>
      </w:r>
      <w:r w:rsidRPr="00C84C87">
        <w:t xml:space="preserve"> </w:t>
      </w:r>
      <w:r w:rsidRPr="00C84C87">
        <w:rPr>
          <w:sz w:val="20"/>
          <w:szCs w:val="20"/>
        </w:rPr>
        <w:t xml:space="preserve">01733 866944  </w:t>
      </w:r>
    </w:p>
    <w:p w14:paraId="6A4AEA11" w14:textId="77777777" w:rsidR="00810442" w:rsidRPr="00C84C87" w:rsidRDefault="00810442" w:rsidP="00810442">
      <w:pPr>
        <w:spacing w:line="276" w:lineRule="auto"/>
        <w:rPr>
          <w:sz w:val="20"/>
          <w:szCs w:val="20"/>
        </w:rPr>
      </w:pPr>
      <w:r w:rsidRPr="00C84C87">
        <w:rPr>
          <w:sz w:val="20"/>
          <w:szCs w:val="20"/>
        </w:rPr>
        <w:t>And</w:t>
      </w:r>
    </w:p>
    <w:p w14:paraId="57028217" w14:textId="0C99647B" w:rsidR="00810442" w:rsidRPr="00D83CFC" w:rsidRDefault="00054ACD" w:rsidP="00810442">
      <w:pPr>
        <w:spacing w:line="276" w:lineRule="auto"/>
        <w:rPr>
          <w:sz w:val="20"/>
          <w:szCs w:val="20"/>
        </w:rPr>
      </w:pPr>
      <w:r w:rsidRPr="00D83CFC">
        <w:rPr>
          <w:sz w:val="20"/>
          <w:szCs w:val="20"/>
        </w:rPr>
        <w:t>Dave Reynolds</w:t>
      </w:r>
    </w:p>
    <w:p w14:paraId="1645861F" w14:textId="6F44ECB1" w:rsidR="00810442" w:rsidRPr="00D83CFC" w:rsidRDefault="00810442" w:rsidP="00810442">
      <w:pPr>
        <w:spacing w:line="276" w:lineRule="auto"/>
        <w:rPr>
          <w:sz w:val="20"/>
          <w:szCs w:val="20"/>
        </w:rPr>
      </w:pPr>
      <w:r w:rsidRPr="00D83CFC">
        <w:rPr>
          <w:sz w:val="20"/>
          <w:szCs w:val="20"/>
        </w:rPr>
        <w:t xml:space="preserve">Email: </w:t>
      </w:r>
      <w:r w:rsidR="00DE4BB0" w:rsidRPr="00D83CFC">
        <w:rPr>
          <w:sz w:val="20"/>
          <w:szCs w:val="20"/>
        </w:rPr>
        <w:t>David</w:t>
      </w:r>
      <w:r w:rsidR="00054ACD" w:rsidRPr="00D83CFC">
        <w:rPr>
          <w:sz w:val="20"/>
          <w:szCs w:val="20"/>
        </w:rPr>
        <w:t>.Reynolds</w:t>
      </w:r>
      <w:r w:rsidRPr="00D83CFC">
        <w:rPr>
          <w:sz w:val="20"/>
          <w:szCs w:val="20"/>
        </w:rPr>
        <w:t>@jncc.gov.uk</w:t>
      </w:r>
    </w:p>
    <w:p w14:paraId="04371DF8" w14:textId="5AAC3CF9" w:rsidR="00810442" w:rsidRPr="00D83CFC" w:rsidRDefault="00810442" w:rsidP="00810442">
      <w:pPr>
        <w:spacing w:line="276" w:lineRule="auto"/>
        <w:rPr>
          <w:sz w:val="20"/>
          <w:szCs w:val="20"/>
        </w:rPr>
      </w:pPr>
      <w:r w:rsidRPr="00D83CFC">
        <w:rPr>
          <w:sz w:val="20"/>
          <w:szCs w:val="20"/>
        </w:rPr>
        <w:t xml:space="preserve">Tel: </w:t>
      </w:r>
      <w:r w:rsidR="00EF1964" w:rsidRPr="00D83CFC">
        <w:rPr>
          <w:sz w:val="20"/>
          <w:szCs w:val="20"/>
        </w:rPr>
        <w:t>01733 943167</w:t>
      </w:r>
    </w:p>
    <w:bookmarkEnd w:id="72"/>
    <w:p w14:paraId="51856A3D" w14:textId="77777777" w:rsidR="00810442" w:rsidRPr="00D83CFC" w:rsidRDefault="00810442" w:rsidP="00810442">
      <w:pPr>
        <w:spacing w:line="276" w:lineRule="auto"/>
        <w:rPr>
          <w:sz w:val="20"/>
          <w:szCs w:val="20"/>
          <w:highlight w:val="yellow"/>
        </w:rPr>
      </w:pPr>
    </w:p>
    <w:p w14:paraId="06499A61" w14:textId="77777777" w:rsidR="00810442" w:rsidRPr="00D83CFC" w:rsidRDefault="00810442" w:rsidP="00810442">
      <w:pPr>
        <w:rPr>
          <w:sz w:val="20"/>
          <w:szCs w:val="20"/>
        </w:rPr>
      </w:pPr>
      <w:r w:rsidRPr="00D83CFC">
        <w:rPr>
          <w:sz w:val="20"/>
          <w:szCs w:val="20"/>
        </w:rPr>
        <w:t>The contract will begin following a start-up meeting</w:t>
      </w:r>
      <w:r w:rsidRPr="00D83CFC">
        <w:rPr>
          <w:rStyle w:val="FootnoteReference"/>
          <w:sz w:val="20"/>
          <w:szCs w:val="20"/>
        </w:rPr>
        <w:footnoteReference w:id="1"/>
      </w:r>
      <w:r w:rsidRPr="00D83CFC">
        <w:rPr>
          <w:sz w:val="20"/>
          <w:szCs w:val="20"/>
        </w:rPr>
        <w:t xml:space="preserve"> to be arranged between the successful contractor and JNCC upon contract award. </w:t>
      </w:r>
    </w:p>
    <w:p w14:paraId="50B42426" w14:textId="2E8FD3C0" w:rsidR="00810442" w:rsidRPr="00D83CFC" w:rsidRDefault="00810442" w:rsidP="00810442">
      <w:pPr>
        <w:rPr>
          <w:color w:val="000000"/>
          <w:sz w:val="20"/>
          <w:szCs w:val="20"/>
        </w:rPr>
      </w:pPr>
      <w:r w:rsidRPr="00D83CFC">
        <w:rPr>
          <w:color w:val="000000"/>
          <w:sz w:val="20"/>
          <w:szCs w:val="20"/>
        </w:rPr>
        <w:t xml:space="preserve">Contractors are to provide weekly progress updates </w:t>
      </w:r>
      <w:r w:rsidR="00407EF2" w:rsidRPr="00D83CFC">
        <w:rPr>
          <w:color w:val="000000"/>
          <w:sz w:val="20"/>
          <w:szCs w:val="20"/>
        </w:rPr>
        <w:t xml:space="preserve">the </w:t>
      </w:r>
      <w:r w:rsidR="006E1EE5" w:rsidRPr="00D83CFC">
        <w:rPr>
          <w:color w:val="000000"/>
          <w:sz w:val="20"/>
          <w:szCs w:val="20"/>
        </w:rPr>
        <w:t>format of which will be agreed at the start up meeting.</w:t>
      </w:r>
    </w:p>
    <w:p w14:paraId="7A3DDDDF" w14:textId="77777777" w:rsidR="004A500C" w:rsidRPr="00D83CFC" w:rsidRDefault="004A500C" w:rsidP="004A500C">
      <w:pPr>
        <w:pStyle w:val="Heading2"/>
      </w:pPr>
      <w:bookmarkStart w:id="73" w:name="_Toc368410333"/>
      <w:bookmarkStart w:id="74" w:name="_Toc50393642"/>
      <w:r w:rsidRPr="00D83CFC">
        <w:t>Health and safety</w:t>
      </w:r>
      <w:bookmarkEnd w:id="68"/>
      <w:bookmarkEnd w:id="69"/>
      <w:bookmarkEnd w:id="70"/>
      <w:bookmarkEnd w:id="71"/>
      <w:bookmarkEnd w:id="73"/>
      <w:bookmarkEnd w:id="74"/>
    </w:p>
    <w:p w14:paraId="3275B08B" w14:textId="77777777" w:rsidR="004A5F57" w:rsidRPr="00D83CFC" w:rsidRDefault="004A500C" w:rsidP="004A500C">
      <w:pPr>
        <w:rPr>
          <w:sz w:val="20"/>
          <w:szCs w:val="20"/>
        </w:rPr>
      </w:pPr>
      <w:r w:rsidRPr="00D83CFC">
        <w:rPr>
          <w:sz w:val="20"/>
          <w:szCs w:val="20"/>
        </w:rPr>
        <w:t xml:space="preserve">The Contractor is expected to follow appropriate Health &amp; Safety procedures and undertake appropriate risk assessments, evidence of which should be supplied to JNCC. </w:t>
      </w:r>
      <w:r w:rsidR="004A5F57" w:rsidRPr="00D83CFC">
        <w:rPr>
          <w:sz w:val="20"/>
          <w:szCs w:val="20"/>
        </w:rPr>
        <w:t xml:space="preserve">(NB under no circumstances should any work or service commence prior to the receipt of written approval of the risk assessment by JNCC H&amp;S advisor) </w:t>
      </w:r>
    </w:p>
    <w:p w14:paraId="68029A23" w14:textId="77777777" w:rsidR="004A500C" w:rsidRPr="00D83CFC" w:rsidRDefault="004A5F57" w:rsidP="004A500C">
      <w:pPr>
        <w:rPr>
          <w:sz w:val="20"/>
          <w:szCs w:val="20"/>
        </w:rPr>
      </w:pPr>
      <w:r w:rsidRPr="00D83CFC">
        <w:rPr>
          <w:sz w:val="20"/>
          <w:szCs w:val="20"/>
        </w:rPr>
        <w:t>A</w:t>
      </w:r>
      <w:r w:rsidR="004A500C" w:rsidRPr="00D83CFC">
        <w:rPr>
          <w:sz w:val="20"/>
          <w:szCs w:val="20"/>
        </w:rPr>
        <w:t>ny incidents occurring within the contract should be immediately reported to JNCC.</w:t>
      </w:r>
    </w:p>
    <w:p w14:paraId="46E02228" w14:textId="36D9B9BB" w:rsidR="004A500C" w:rsidRPr="00D83CFC" w:rsidRDefault="001C1D1C" w:rsidP="004A500C">
      <w:pPr>
        <w:pStyle w:val="Heading2"/>
      </w:pPr>
      <w:bookmarkStart w:id="75" w:name="_Toc50393643"/>
      <w:bookmarkStart w:id="76" w:name="_Toc240184179"/>
      <w:bookmarkStart w:id="77" w:name="_Toc304551893"/>
      <w:bookmarkStart w:id="78" w:name="_Toc304552202"/>
      <w:bookmarkStart w:id="79" w:name="_Toc368410342"/>
      <w:r w:rsidRPr="00D83CFC">
        <w:t>Available Budget</w:t>
      </w:r>
      <w:bookmarkEnd w:id="75"/>
      <w:r w:rsidRPr="00D83CFC">
        <w:t xml:space="preserve"> </w:t>
      </w:r>
      <w:bookmarkEnd w:id="76"/>
      <w:bookmarkEnd w:id="77"/>
      <w:bookmarkEnd w:id="78"/>
      <w:bookmarkEnd w:id="79"/>
    </w:p>
    <w:p w14:paraId="3131A249" w14:textId="070AAB86" w:rsidR="001C1D1C" w:rsidRPr="00D83CFC" w:rsidRDefault="002C6499" w:rsidP="004A500C">
      <w:pPr>
        <w:rPr>
          <w:sz w:val="20"/>
          <w:szCs w:val="20"/>
        </w:rPr>
      </w:pPr>
      <w:r w:rsidRPr="00D83CFC">
        <w:rPr>
          <w:sz w:val="20"/>
          <w:szCs w:val="20"/>
        </w:rPr>
        <w:t xml:space="preserve">Please provide </w:t>
      </w:r>
      <w:r w:rsidR="006E1EE5" w:rsidRPr="00D83CFC">
        <w:rPr>
          <w:sz w:val="20"/>
          <w:szCs w:val="20"/>
        </w:rPr>
        <w:t xml:space="preserve">a </w:t>
      </w:r>
      <w:r w:rsidRPr="00D83CFC">
        <w:rPr>
          <w:sz w:val="20"/>
          <w:szCs w:val="20"/>
        </w:rPr>
        <w:t xml:space="preserve">quote </w:t>
      </w:r>
      <w:r w:rsidR="00EF1964" w:rsidRPr="00D83CFC">
        <w:rPr>
          <w:sz w:val="20"/>
          <w:szCs w:val="20"/>
        </w:rPr>
        <w:t>for the above work</w:t>
      </w:r>
      <w:r w:rsidR="00D83CFC" w:rsidRPr="00D83CFC">
        <w:rPr>
          <w:sz w:val="20"/>
          <w:szCs w:val="20"/>
        </w:rPr>
        <w:t>.</w:t>
      </w:r>
    </w:p>
    <w:p w14:paraId="1F8B3286" w14:textId="59B70D34" w:rsidR="004A500C" w:rsidRPr="00D83CFC" w:rsidRDefault="004A500C" w:rsidP="004A500C">
      <w:pPr>
        <w:rPr>
          <w:sz w:val="20"/>
          <w:szCs w:val="20"/>
        </w:rPr>
      </w:pPr>
      <w:r w:rsidRPr="00D83CFC">
        <w:rPr>
          <w:sz w:val="20"/>
          <w:szCs w:val="20"/>
        </w:rPr>
        <w:t>Payment will be made on completion of the objectives, following the submission of an invoice(s); and based on satisfactory undertaking of the contractual elements to the agreed standa</w:t>
      </w:r>
      <w:bookmarkStart w:id="80" w:name="_Toc205114033"/>
      <w:bookmarkStart w:id="81" w:name="_Toc212344509"/>
      <w:bookmarkStart w:id="82" w:name="_Toc212344691"/>
      <w:r w:rsidRPr="00D83CFC">
        <w:rPr>
          <w:sz w:val="20"/>
          <w:szCs w:val="20"/>
        </w:rPr>
        <w:t>rd of the JNCC Project Officer.</w:t>
      </w:r>
    </w:p>
    <w:p w14:paraId="3A1DF7ED" w14:textId="77777777" w:rsidR="004A500C" w:rsidRPr="00D83CFC" w:rsidRDefault="004A500C" w:rsidP="004A500C">
      <w:pPr>
        <w:pStyle w:val="Heading2"/>
      </w:pPr>
      <w:bookmarkStart w:id="83" w:name="_Toc304551894"/>
      <w:bookmarkStart w:id="84" w:name="_Toc304552203"/>
      <w:bookmarkStart w:id="85" w:name="_Toc368410344"/>
      <w:bookmarkStart w:id="86" w:name="_Toc50393644"/>
      <w:r w:rsidRPr="00D83CFC">
        <w:t>Additional Contractor requirements</w:t>
      </w:r>
      <w:bookmarkEnd w:id="80"/>
      <w:bookmarkEnd w:id="81"/>
      <w:bookmarkEnd w:id="82"/>
      <w:bookmarkEnd w:id="83"/>
      <w:bookmarkEnd w:id="84"/>
      <w:bookmarkEnd w:id="85"/>
      <w:bookmarkEnd w:id="86"/>
    </w:p>
    <w:p w14:paraId="2ABD103F" w14:textId="77777777" w:rsidR="004A500C" w:rsidRPr="00D83CFC" w:rsidRDefault="004A500C" w:rsidP="004A500C">
      <w:pPr>
        <w:rPr>
          <w:sz w:val="20"/>
          <w:szCs w:val="20"/>
        </w:rPr>
      </w:pPr>
      <w:r w:rsidRPr="00D83CFC">
        <w:rPr>
          <w:sz w:val="20"/>
          <w:szCs w:val="20"/>
        </w:rPr>
        <w:t>All tenderers are requested to carefully read the Terms and Conditions applying to this contract. Payment will only be made upon delivery of key milestones.</w:t>
      </w:r>
    </w:p>
    <w:p w14:paraId="32250FDD" w14:textId="77777777" w:rsidR="004A500C" w:rsidRPr="00D83CFC" w:rsidRDefault="004A500C" w:rsidP="004A500C">
      <w:pPr>
        <w:rPr>
          <w:sz w:val="20"/>
          <w:szCs w:val="20"/>
        </w:rPr>
      </w:pPr>
      <w:r w:rsidRPr="00D83CFC">
        <w:rPr>
          <w:sz w:val="20"/>
          <w:szCs w:val="20"/>
        </w:rPr>
        <w:t>It is assumed that all costs associated with the production of figures, reproduction of photographs and the final report are accounted for within the rates and fees given.</w:t>
      </w:r>
    </w:p>
    <w:p w14:paraId="45036E0F" w14:textId="622CD914" w:rsidR="002038F3" w:rsidRPr="00D83CFC" w:rsidRDefault="004A500C" w:rsidP="00A12981">
      <w:pPr>
        <w:rPr>
          <w:sz w:val="20"/>
          <w:szCs w:val="20"/>
        </w:rPr>
      </w:pPr>
      <w:r w:rsidRPr="00D83CFC">
        <w:rPr>
          <w:sz w:val="20"/>
          <w:szCs w:val="20"/>
        </w:rPr>
        <w:t>The Contractor is expected to supply all necessary equipment, software, licences etc. to carry out the obligations required under the contract.</w:t>
      </w:r>
    </w:p>
    <w:p w14:paraId="36690244" w14:textId="77777777" w:rsidR="003136C7" w:rsidRPr="00D83CFC" w:rsidRDefault="003136C7">
      <w:pPr>
        <w:autoSpaceDE/>
        <w:autoSpaceDN/>
        <w:adjustRightInd/>
        <w:spacing w:before="0" w:after="200" w:line="276" w:lineRule="auto"/>
        <w:rPr>
          <w:b/>
          <w:bCs/>
          <w:iCs/>
          <w:sz w:val="28"/>
          <w:szCs w:val="28"/>
          <w:highlight w:val="yellow"/>
        </w:rPr>
      </w:pPr>
      <w:r w:rsidRPr="00D83CFC">
        <w:rPr>
          <w:highlight w:val="yellow"/>
        </w:rPr>
        <w:br w:type="page"/>
      </w:r>
    </w:p>
    <w:p w14:paraId="3A0670DE" w14:textId="1CCE6E45" w:rsidR="002A7B9D" w:rsidRPr="00D83CFC" w:rsidRDefault="002038F3" w:rsidP="002A7B9D">
      <w:pPr>
        <w:pStyle w:val="Heading2"/>
      </w:pPr>
      <w:r w:rsidRPr="00D83CFC">
        <w:lastRenderedPageBreak/>
        <w:t xml:space="preserve">Evaluation table for Mini-Competition </w:t>
      </w:r>
    </w:p>
    <w:p w14:paraId="77DDD3CB" w14:textId="3C00380A" w:rsidR="002038F3" w:rsidRPr="00D83CFC" w:rsidRDefault="002038F3" w:rsidP="002A7B9D">
      <w:pPr>
        <w:pStyle w:val="Heading2"/>
        <w:numPr>
          <w:ilvl w:val="0"/>
          <w:numId w:val="0"/>
        </w:numPr>
        <w:rPr>
          <w:sz w:val="23"/>
          <w:szCs w:val="23"/>
        </w:rPr>
      </w:pPr>
      <w:r w:rsidRPr="00D83CFC">
        <w:rPr>
          <w:b w:val="0"/>
          <w:bCs w:val="0"/>
          <w:sz w:val="23"/>
          <w:szCs w:val="23"/>
        </w:rPr>
        <w:t>Project Manager to decide category</w:t>
      </w:r>
      <w:r w:rsidR="002A7B9D" w:rsidRPr="00D83CFC">
        <w:rPr>
          <w:b w:val="0"/>
          <w:bCs w:val="0"/>
          <w:sz w:val="23"/>
          <w:szCs w:val="23"/>
        </w:rPr>
        <w:t xml:space="preserve"> and maximum score for each.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46"/>
        <w:gridCol w:w="6426"/>
        <w:gridCol w:w="722"/>
        <w:gridCol w:w="722"/>
      </w:tblGrid>
      <w:tr w:rsidR="002038F3" w:rsidRPr="00D83CFC" w14:paraId="1D23E517" w14:textId="77777777" w:rsidTr="002038F3">
        <w:trPr>
          <w:trHeight w:val="1189"/>
        </w:trPr>
        <w:tc>
          <w:tcPr>
            <w:tcW w:w="636" w:type="pct"/>
            <w:shd w:val="clear" w:color="auto" w:fill="D9D9D9" w:themeFill="background1" w:themeFillShade="D9"/>
            <w:noWrap/>
            <w:vAlign w:val="bottom"/>
          </w:tcPr>
          <w:p w14:paraId="13E2DFC9" w14:textId="53630D3E" w:rsidR="002038F3" w:rsidRPr="00D83CFC" w:rsidRDefault="002038F3" w:rsidP="002A7B9D">
            <w:pPr>
              <w:pStyle w:val="Heading2"/>
              <w:numPr>
                <w:ilvl w:val="0"/>
                <w:numId w:val="0"/>
              </w:numPr>
              <w:ind w:left="360"/>
            </w:pPr>
          </w:p>
        </w:tc>
        <w:tc>
          <w:tcPr>
            <w:tcW w:w="3564" w:type="pct"/>
            <w:shd w:val="clear" w:color="auto" w:fill="D9D9D9" w:themeFill="background1" w:themeFillShade="D9"/>
            <w:vAlign w:val="center"/>
          </w:tcPr>
          <w:p w14:paraId="01AFDB0B" w14:textId="77777777" w:rsidR="002038F3" w:rsidRPr="00D83CFC" w:rsidRDefault="002038F3" w:rsidP="00F15463">
            <w:pPr>
              <w:keepNext/>
            </w:pPr>
            <w:r w:rsidRPr="00D83CFC">
              <w:t>EVALUATION CRITERIA</w:t>
            </w:r>
          </w:p>
        </w:tc>
        <w:tc>
          <w:tcPr>
            <w:tcW w:w="400" w:type="pct"/>
            <w:shd w:val="clear" w:color="auto" w:fill="D9D9D9" w:themeFill="background1" w:themeFillShade="D9"/>
            <w:textDirection w:val="btLr"/>
            <w:vAlign w:val="center"/>
          </w:tcPr>
          <w:p w14:paraId="5272F13D" w14:textId="77777777" w:rsidR="002038F3" w:rsidRPr="00D83CFC" w:rsidRDefault="002038F3" w:rsidP="00F15463">
            <w:pPr>
              <w:keepNext/>
            </w:pPr>
            <w:r w:rsidRPr="00D83CFC">
              <w:t>Max Score</w:t>
            </w:r>
          </w:p>
        </w:tc>
        <w:tc>
          <w:tcPr>
            <w:tcW w:w="400" w:type="pct"/>
            <w:shd w:val="clear" w:color="auto" w:fill="D9D9D9" w:themeFill="background1" w:themeFillShade="D9"/>
            <w:textDirection w:val="btLr"/>
            <w:vAlign w:val="center"/>
          </w:tcPr>
          <w:p w14:paraId="1E9D8C81" w14:textId="77777777" w:rsidR="002038F3" w:rsidRPr="00D83CFC" w:rsidRDefault="002038F3" w:rsidP="00F15463">
            <w:pPr>
              <w:keepNext/>
            </w:pPr>
            <w:r w:rsidRPr="00D83CFC">
              <w:t>Score</w:t>
            </w:r>
          </w:p>
        </w:tc>
      </w:tr>
      <w:tr w:rsidR="002038F3" w:rsidRPr="00D83CFC" w14:paraId="15403318" w14:textId="77777777" w:rsidTr="00F15463">
        <w:trPr>
          <w:trHeight w:val="481"/>
        </w:trPr>
        <w:tc>
          <w:tcPr>
            <w:tcW w:w="5000" w:type="pct"/>
            <w:gridSpan w:val="4"/>
            <w:shd w:val="clear" w:color="auto" w:fill="auto"/>
            <w:vAlign w:val="bottom"/>
          </w:tcPr>
          <w:p w14:paraId="05186DFD" w14:textId="1BBF1B46" w:rsidR="002038F3" w:rsidRPr="00D83CFC" w:rsidRDefault="002038F3" w:rsidP="00F15463">
            <w:pPr>
              <w:keepNext/>
              <w:spacing w:before="0" w:after="0"/>
              <w:rPr>
                <w:b/>
              </w:rPr>
            </w:pPr>
            <w:r w:rsidRPr="00D83CFC">
              <w:rPr>
                <w:b/>
              </w:rPr>
              <w:t>1. Quality of proposal, (</w:t>
            </w:r>
            <w:r w:rsidR="002A7B9D" w:rsidRPr="00D83CFC">
              <w:rPr>
                <w:b/>
              </w:rPr>
              <w:t>8</w:t>
            </w:r>
            <w:r w:rsidRPr="00D83CFC">
              <w:rPr>
                <w:b/>
              </w:rPr>
              <w:t>0% of the total for the three assessment categories)</w:t>
            </w:r>
          </w:p>
        </w:tc>
      </w:tr>
      <w:tr w:rsidR="002038F3" w:rsidRPr="00D83CFC" w14:paraId="5A7582C6" w14:textId="77777777" w:rsidTr="002038F3">
        <w:trPr>
          <w:trHeight w:val="510"/>
        </w:trPr>
        <w:tc>
          <w:tcPr>
            <w:tcW w:w="636" w:type="pct"/>
            <w:shd w:val="clear" w:color="auto" w:fill="auto"/>
            <w:noWrap/>
            <w:vAlign w:val="bottom"/>
          </w:tcPr>
          <w:p w14:paraId="5AF4CB53" w14:textId="77777777" w:rsidR="002038F3" w:rsidRPr="00D83CFC" w:rsidRDefault="002038F3" w:rsidP="00F15463">
            <w:pPr>
              <w:keepNext/>
              <w:spacing w:before="0" w:after="0"/>
            </w:pPr>
            <w:r w:rsidRPr="00D83CFC">
              <w:t> </w:t>
            </w:r>
          </w:p>
        </w:tc>
        <w:tc>
          <w:tcPr>
            <w:tcW w:w="3564" w:type="pct"/>
            <w:shd w:val="clear" w:color="auto" w:fill="auto"/>
            <w:vAlign w:val="center"/>
          </w:tcPr>
          <w:p w14:paraId="7C292469" w14:textId="77777777" w:rsidR="002038F3" w:rsidRPr="00D83CFC" w:rsidRDefault="002038F3" w:rsidP="00F15463">
            <w:pPr>
              <w:keepNext/>
              <w:spacing w:before="0" w:after="0"/>
              <w:rPr>
                <w:i/>
              </w:rPr>
            </w:pPr>
            <w:r w:rsidRPr="00D83CFC">
              <w:rPr>
                <w:i/>
              </w:rPr>
              <w:t>Clarity of proposal (particularly work plan and deliverables)</w:t>
            </w:r>
          </w:p>
        </w:tc>
        <w:tc>
          <w:tcPr>
            <w:tcW w:w="400" w:type="pct"/>
            <w:shd w:val="clear" w:color="auto" w:fill="auto"/>
            <w:vAlign w:val="center"/>
          </w:tcPr>
          <w:p w14:paraId="5166DA9C" w14:textId="36B63384" w:rsidR="002038F3" w:rsidRPr="00D83CFC" w:rsidRDefault="002038F3" w:rsidP="00F15463">
            <w:pPr>
              <w:keepNext/>
              <w:spacing w:before="0" w:after="0"/>
              <w:rPr>
                <w:i/>
              </w:rPr>
            </w:pPr>
          </w:p>
        </w:tc>
        <w:tc>
          <w:tcPr>
            <w:tcW w:w="400" w:type="pct"/>
            <w:shd w:val="clear" w:color="auto" w:fill="auto"/>
            <w:vAlign w:val="center"/>
          </w:tcPr>
          <w:p w14:paraId="71DD8649" w14:textId="77777777" w:rsidR="002038F3" w:rsidRPr="00D83CFC" w:rsidRDefault="002038F3" w:rsidP="00F15463">
            <w:pPr>
              <w:keepNext/>
              <w:spacing w:before="0" w:after="0"/>
            </w:pPr>
            <w:r w:rsidRPr="00D83CFC">
              <w:t> </w:t>
            </w:r>
          </w:p>
        </w:tc>
      </w:tr>
      <w:tr w:rsidR="002038F3" w:rsidRPr="00D83CFC" w14:paraId="67CFF4E8" w14:textId="77777777" w:rsidTr="002038F3">
        <w:trPr>
          <w:trHeight w:val="558"/>
        </w:trPr>
        <w:tc>
          <w:tcPr>
            <w:tcW w:w="636" w:type="pct"/>
            <w:shd w:val="clear" w:color="auto" w:fill="auto"/>
            <w:noWrap/>
            <w:vAlign w:val="bottom"/>
          </w:tcPr>
          <w:p w14:paraId="6926C144" w14:textId="77777777" w:rsidR="002038F3" w:rsidRPr="00D83CFC" w:rsidRDefault="002038F3" w:rsidP="00F15463">
            <w:pPr>
              <w:spacing w:before="0" w:after="0"/>
            </w:pPr>
            <w:r w:rsidRPr="00D83CFC">
              <w:t> </w:t>
            </w:r>
          </w:p>
        </w:tc>
        <w:tc>
          <w:tcPr>
            <w:tcW w:w="3564" w:type="pct"/>
            <w:shd w:val="clear" w:color="auto" w:fill="auto"/>
            <w:vAlign w:val="center"/>
          </w:tcPr>
          <w:p w14:paraId="0ED137A8" w14:textId="77777777" w:rsidR="002038F3" w:rsidRPr="00D83CFC" w:rsidRDefault="002038F3" w:rsidP="00F15463">
            <w:pPr>
              <w:spacing w:before="0" w:after="0"/>
              <w:rPr>
                <w:i/>
              </w:rPr>
            </w:pPr>
            <w:r w:rsidRPr="00D83CFC">
              <w:rPr>
                <w:i/>
              </w:rPr>
              <w:t xml:space="preserve">Understanding of, and relevance to, the requirements </w:t>
            </w:r>
          </w:p>
        </w:tc>
        <w:tc>
          <w:tcPr>
            <w:tcW w:w="400" w:type="pct"/>
            <w:shd w:val="clear" w:color="auto" w:fill="auto"/>
            <w:vAlign w:val="center"/>
          </w:tcPr>
          <w:p w14:paraId="0B50D55E" w14:textId="0DE0DFE3" w:rsidR="002038F3" w:rsidRPr="00D83CFC" w:rsidRDefault="002038F3" w:rsidP="00F15463">
            <w:pPr>
              <w:spacing w:before="0" w:after="0"/>
              <w:rPr>
                <w:i/>
              </w:rPr>
            </w:pPr>
          </w:p>
        </w:tc>
        <w:tc>
          <w:tcPr>
            <w:tcW w:w="400" w:type="pct"/>
            <w:shd w:val="clear" w:color="auto" w:fill="auto"/>
            <w:vAlign w:val="center"/>
          </w:tcPr>
          <w:p w14:paraId="37162681" w14:textId="77777777" w:rsidR="002038F3" w:rsidRPr="00D83CFC" w:rsidRDefault="002038F3" w:rsidP="00F15463">
            <w:pPr>
              <w:spacing w:before="0" w:after="0"/>
            </w:pPr>
            <w:r w:rsidRPr="00D83CFC">
              <w:t> </w:t>
            </w:r>
          </w:p>
        </w:tc>
      </w:tr>
      <w:tr w:rsidR="002038F3" w:rsidRPr="00D83CFC" w14:paraId="4349E960" w14:textId="77777777" w:rsidTr="002038F3">
        <w:trPr>
          <w:trHeight w:val="510"/>
        </w:trPr>
        <w:tc>
          <w:tcPr>
            <w:tcW w:w="636" w:type="pct"/>
            <w:shd w:val="clear" w:color="auto" w:fill="auto"/>
            <w:noWrap/>
            <w:vAlign w:val="bottom"/>
          </w:tcPr>
          <w:p w14:paraId="2FF36483" w14:textId="77777777" w:rsidR="002038F3" w:rsidRPr="00D83CFC" w:rsidRDefault="002038F3" w:rsidP="00F15463">
            <w:pPr>
              <w:spacing w:before="0" w:after="0"/>
            </w:pPr>
            <w:r w:rsidRPr="00D83CFC">
              <w:t> </w:t>
            </w:r>
          </w:p>
        </w:tc>
        <w:tc>
          <w:tcPr>
            <w:tcW w:w="3564" w:type="pct"/>
            <w:shd w:val="clear" w:color="auto" w:fill="auto"/>
            <w:vAlign w:val="center"/>
          </w:tcPr>
          <w:p w14:paraId="2763D593" w14:textId="77777777" w:rsidR="002038F3" w:rsidRPr="00D83CFC" w:rsidRDefault="002038F3" w:rsidP="00F15463">
            <w:pPr>
              <w:spacing w:before="0" w:after="0"/>
              <w:rPr>
                <w:i/>
              </w:rPr>
            </w:pPr>
            <w:r w:rsidRPr="00D83CFC">
              <w:rPr>
                <w:i/>
              </w:rPr>
              <w:t xml:space="preserve">Soundness and logicality of methods </w:t>
            </w:r>
          </w:p>
        </w:tc>
        <w:tc>
          <w:tcPr>
            <w:tcW w:w="400" w:type="pct"/>
            <w:shd w:val="clear" w:color="auto" w:fill="auto"/>
            <w:vAlign w:val="center"/>
          </w:tcPr>
          <w:p w14:paraId="3C053607" w14:textId="340C4D7E" w:rsidR="002038F3" w:rsidRPr="00D83CFC" w:rsidRDefault="002038F3" w:rsidP="00F15463">
            <w:pPr>
              <w:spacing w:before="0" w:after="0"/>
              <w:rPr>
                <w:i/>
              </w:rPr>
            </w:pPr>
          </w:p>
        </w:tc>
        <w:tc>
          <w:tcPr>
            <w:tcW w:w="400" w:type="pct"/>
            <w:shd w:val="clear" w:color="auto" w:fill="auto"/>
            <w:vAlign w:val="center"/>
          </w:tcPr>
          <w:p w14:paraId="2EF68B47" w14:textId="77777777" w:rsidR="002038F3" w:rsidRPr="00D83CFC" w:rsidRDefault="002038F3" w:rsidP="00F15463">
            <w:pPr>
              <w:spacing w:before="0" w:after="0"/>
            </w:pPr>
            <w:r w:rsidRPr="00D83CFC">
              <w:t> </w:t>
            </w:r>
          </w:p>
        </w:tc>
      </w:tr>
      <w:tr w:rsidR="002038F3" w:rsidRPr="00D83CFC" w14:paraId="27D4A42D" w14:textId="77777777" w:rsidTr="002038F3">
        <w:trPr>
          <w:trHeight w:val="510"/>
        </w:trPr>
        <w:tc>
          <w:tcPr>
            <w:tcW w:w="636" w:type="pct"/>
            <w:shd w:val="clear" w:color="auto" w:fill="auto"/>
            <w:noWrap/>
            <w:vAlign w:val="bottom"/>
          </w:tcPr>
          <w:p w14:paraId="058AE5C4" w14:textId="77777777" w:rsidR="002038F3" w:rsidRPr="00D83CFC" w:rsidRDefault="002038F3" w:rsidP="00F15463">
            <w:pPr>
              <w:spacing w:before="0" w:after="0"/>
            </w:pPr>
            <w:r w:rsidRPr="00D83CFC">
              <w:t> </w:t>
            </w:r>
          </w:p>
        </w:tc>
        <w:tc>
          <w:tcPr>
            <w:tcW w:w="3564" w:type="pct"/>
            <w:shd w:val="clear" w:color="auto" w:fill="auto"/>
            <w:vAlign w:val="center"/>
          </w:tcPr>
          <w:p w14:paraId="3C9D342B" w14:textId="77777777" w:rsidR="002038F3" w:rsidRPr="00D83CFC" w:rsidRDefault="002038F3" w:rsidP="00F15463">
            <w:pPr>
              <w:spacing w:before="0" w:after="0"/>
              <w:rPr>
                <w:i/>
              </w:rPr>
            </w:pPr>
            <w:r w:rsidRPr="00D83CFC">
              <w:rPr>
                <w:i/>
              </w:rPr>
              <w:t>Realism and measurability of milestones</w:t>
            </w:r>
          </w:p>
        </w:tc>
        <w:tc>
          <w:tcPr>
            <w:tcW w:w="400" w:type="pct"/>
            <w:shd w:val="clear" w:color="auto" w:fill="auto"/>
            <w:vAlign w:val="center"/>
          </w:tcPr>
          <w:p w14:paraId="75E736A6" w14:textId="5A6371A9" w:rsidR="002038F3" w:rsidRPr="00D83CFC" w:rsidRDefault="002038F3" w:rsidP="00F15463">
            <w:pPr>
              <w:spacing w:before="0" w:after="0"/>
              <w:rPr>
                <w:i/>
              </w:rPr>
            </w:pPr>
          </w:p>
        </w:tc>
        <w:tc>
          <w:tcPr>
            <w:tcW w:w="400" w:type="pct"/>
            <w:shd w:val="clear" w:color="auto" w:fill="auto"/>
            <w:vAlign w:val="center"/>
          </w:tcPr>
          <w:p w14:paraId="42288720" w14:textId="77777777" w:rsidR="002038F3" w:rsidRPr="00D83CFC" w:rsidRDefault="002038F3" w:rsidP="00F15463">
            <w:pPr>
              <w:spacing w:before="0" w:after="0"/>
            </w:pPr>
            <w:r w:rsidRPr="00D83CFC">
              <w:t> </w:t>
            </w:r>
          </w:p>
        </w:tc>
      </w:tr>
      <w:tr w:rsidR="002038F3" w:rsidRPr="00D83CFC" w14:paraId="3539DA84" w14:textId="77777777" w:rsidTr="002038F3">
        <w:trPr>
          <w:trHeight w:val="496"/>
        </w:trPr>
        <w:tc>
          <w:tcPr>
            <w:tcW w:w="636" w:type="pct"/>
            <w:shd w:val="clear" w:color="auto" w:fill="auto"/>
            <w:noWrap/>
            <w:vAlign w:val="bottom"/>
          </w:tcPr>
          <w:p w14:paraId="23AB2C1D" w14:textId="77777777" w:rsidR="002038F3" w:rsidRPr="00D83CFC" w:rsidRDefault="002038F3" w:rsidP="00F15463">
            <w:pPr>
              <w:spacing w:before="0" w:after="0"/>
            </w:pPr>
            <w:r w:rsidRPr="00D83CFC">
              <w:t> </w:t>
            </w:r>
          </w:p>
        </w:tc>
        <w:tc>
          <w:tcPr>
            <w:tcW w:w="3564" w:type="pct"/>
            <w:shd w:val="clear" w:color="auto" w:fill="auto"/>
            <w:vAlign w:val="center"/>
          </w:tcPr>
          <w:p w14:paraId="78C81F3C" w14:textId="77777777" w:rsidR="002038F3" w:rsidRPr="00D83CFC" w:rsidRDefault="002038F3" w:rsidP="00F15463">
            <w:pPr>
              <w:spacing w:before="0" w:after="0"/>
              <w:rPr>
                <w:i/>
              </w:rPr>
            </w:pPr>
            <w:r w:rsidRPr="00D83CFC">
              <w:rPr>
                <w:i/>
              </w:rPr>
              <w:t xml:space="preserve">Identification and proposed solutions to potential problems/risks </w:t>
            </w:r>
          </w:p>
        </w:tc>
        <w:tc>
          <w:tcPr>
            <w:tcW w:w="400" w:type="pct"/>
            <w:shd w:val="clear" w:color="auto" w:fill="auto"/>
            <w:vAlign w:val="center"/>
          </w:tcPr>
          <w:p w14:paraId="306344AC" w14:textId="2A780BA5" w:rsidR="002038F3" w:rsidRPr="00D83CFC" w:rsidRDefault="002038F3" w:rsidP="00F15463">
            <w:pPr>
              <w:spacing w:before="0" w:after="0"/>
              <w:rPr>
                <w:i/>
              </w:rPr>
            </w:pPr>
          </w:p>
        </w:tc>
        <w:tc>
          <w:tcPr>
            <w:tcW w:w="400" w:type="pct"/>
            <w:shd w:val="clear" w:color="auto" w:fill="auto"/>
            <w:vAlign w:val="center"/>
          </w:tcPr>
          <w:p w14:paraId="6B4E4855" w14:textId="77777777" w:rsidR="002038F3" w:rsidRPr="00D83CFC" w:rsidRDefault="002038F3" w:rsidP="00F15463">
            <w:pPr>
              <w:spacing w:before="0" w:after="0"/>
            </w:pPr>
            <w:r w:rsidRPr="00D83CFC">
              <w:t> </w:t>
            </w:r>
          </w:p>
        </w:tc>
      </w:tr>
      <w:tr w:rsidR="002038F3" w:rsidRPr="00D83CFC" w14:paraId="5E682A52" w14:textId="77777777" w:rsidTr="002038F3">
        <w:trPr>
          <w:trHeight w:val="469"/>
        </w:trPr>
        <w:tc>
          <w:tcPr>
            <w:tcW w:w="636" w:type="pct"/>
            <w:shd w:val="clear" w:color="auto" w:fill="auto"/>
            <w:noWrap/>
            <w:vAlign w:val="bottom"/>
          </w:tcPr>
          <w:p w14:paraId="0780DAB0" w14:textId="77777777" w:rsidR="002038F3" w:rsidRPr="00D83CFC" w:rsidRDefault="002038F3" w:rsidP="00F15463">
            <w:pPr>
              <w:spacing w:before="0" w:after="0"/>
            </w:pPr>
            <w:r w:rsidRPr="00D83CFC">
              <w:t> </w:t>
            </w:r>
          </w:p>
        </w:tc>
        <w:tc>
          <w:tcPr>
            <w:tcW w:w="3564" w:type="pct"/>
            <w:shd w:val="clear" w:color="auto" w:fill="auto"/>
            <w:vAlign w:val="center"/>
          </w:tcPr>
          <w:p w14:paraId="75525884" w14:textId="77777777" w:rsidR="002038F3" w:rsidRPr="00D83CFC" w:rsidRDefault="002038F3" w:rsidP="00F15463">
            <w:pPr>
              <w:spacing w:before="0" w:after="0"/>
              <w:rPr>
                <w:i/>
              </w:rPr>
            </w:pPr>
            <w:r w:rsidRPr="00D83CFC">
              <w:rPr>
                <w:i/>
              </w:rPr>
              <w:t>Probability of success</w:t>
            </w:r>
          </w:p>
        </w:tc>
        <w:tc>
          <w:tcPr>
            <w:tcW w:w="400" w:type="pct"/>
            <w:shd w:val="clear" w:color="auto" w:fill="auto"/>
            <w:vAlign w:val="center"/>
          </w:tcPr>
          <w:p w14:paraId="731AC433" w14:textId="7AEB285A" w:rsidR="002038F3" w:rsidRPr="00D83CFC" w:rsidRDefault="002038F3" w:rsidP="00F15463">
            <w:pPr>
              <w:spacing w:before="0" w:after="0"/>
              <w:rPr>
                <w:i/>
              </w:rPr>
            </w:pPr>
          </w:p>
        </w:tc>
        <w:tc>
          <w:tcPr>
            <w:tcW w:w="400" w:type="pct"/>
            <w:shd w:val="clear" w:color="auto" w:fill="auto"/>
            <w:vAlign w:val="center"/>
          </w:tcPr>
          <w:p w14:paraId="64E5C94B" w14:textId="77777777" w:rsidR="002038F3" w:rsidRPr="00D83CFC" w:rsidRDefault="002038F3" w:rsidP="00F15463">
            <w:pPr>
              <w:spacing w:before="0" w:after="0"/>
            </w:pPr>
            <w:r w:rsidRPr="00D83CFC">
              <w:t> </w:t>
            </w:r>
          </w:p>
        </w:tc>
      </w:tr>
      <w:tr w:rsidR="002038F3" w:rsidRPr="00D83CFC" w14:paraId="2137C599" w14:textId="77777777" w:rsidTr="002038F3">
        <w:trPr>
          <w:trHeight w:val="270"/>
        </w:trPr>
        <w:tc>
          <w:tcPr>
            <w:tcW w:w="636" w:type="pct"/>
            <w:shd w:val="clear" w:color="auto" w:fill="D9D9D9" w:themeFill="background1" w:themeFillShade="D9"/>
            <w:noWrap/>
            <w:vAlign w:val="bottom"/>
          </w:tcPr>
          <w:p w14:paraId="5D2C7117" w14:textId="77777777" w:rsidR="002038F3" w:rsidRPr="00D83CFC" w:rsidRDefault="002038F3" w:rsidP="00F15463">
            <w:pPr>
              <w:spacing w:before="0" w:after="0"/>
            </w:pPr>
            <w:r w:rsidRPr="00D83CFC">
              <w:t> </w:t>
            </w:r>
          </w:p>
        </w:tc>
        <w:tc>
          <w:tcPr>
            <w:tcW w:w="3564" w:type="pct"/>
            <w:shd w:val="clear" w:color="auto" w:fill="D9D9D9" w:themeFill="background1" w:themeFillShade="D9"/>
            <w:vAlign w:val="center"/>
          </w:tcPr>
          <w:p w14:paraId="0CFB6F60" w14:textId="77777777" w:rsidR="002038F3" w:rsidRPr="00D83CFC" w:rsidRDefault="002038F3" w:rsidP="00F15463">
            <w:pPr>
              <w:spacing w:before="0" w:after="0"/>
            </w:pPr>
            <w:r w:rsidRPr="00D83CFC">
              <w:t>Sub Totals</w:t>
            </w:r>
          </w:p>
        </w:tc>
        <w:tc>
          <w:tcPr>
            <w:tcW w:w="400" w:type="pct"/>
            <w:shd w:val="clear" w:color="auto" w:fill="D9D9D9" w:themeFill="background1" w:themeFillShade="D9"/>
            <w:vAlign w:val="center"/>
          </w:tcPr>
          <w:p w14:paraId="24EC7E8F" w14:textId="51565FCD" w:rsidR="002038F3" w:rsidRPr="00D83CFC" w:rsidRDefault="002038F3" w:rsidP="00F15463">
            <w:pPr>
              <w:spacing w:before="0" w:after="0"/>
              <w:rPr>
                <w:i/>
              </w:rPr>
            </w:pPr>
            <w:r w:rsidRPr="00D83CFC">
              <w:rPr>
                <w:i/>
              </w:rPr>
              <w:t>80</w:t>
            </w:r>
          </w:p>
        </w:tc>
        <w:tc>
          <w:tcPr>
            <w:tcW w:w="400" w:type="pct"/>
            <w:shd w:val="clear" w:color="auto" w:fill="D9D9D9" w:themeFill="background1" w:themeFillShade="D9"/>
            <w:vAlign w:val="center"/>
          </w:tcPr>
          <w:p w14:paraId="1FBFEEC5" w14:textId="77777777" w:rsidR="002038F3" w:rsidRPr="00D83CFC" w:rsidRDefault="002038F3" w:rsidP="00F15463">
            <w:pPr>
              <w:spacing w:before="0" w:after="0"/>
            </w:pPr>
            <w:r w:rsidRPr="00D83CFC">
              <w:t> </w:t>
            </w:r>
          </w:p>
        </w:tc>
      </w:tr>
      <w:tr w:rsidR="002038F3" w:rsidRPr="00D83CFC" w14:paraId="2FEF1FD1" w14:textId="77777777" w:rsidTr="00F15463">
        <w:trPr>
          <w:trHeight w:val="570"/>
        </w:trPr>
        <w:tc>
          <w:tcPr>
            <w:tcW w:w="5000" w:type="pct"/>
            <w:gridSpan w:val="4"/>
            <w:shd w:val="clear" w:color="auto" w:fill="auto"/>
            <w:vAlign w:val="center"/>
          </w:tcPr>
          <w:p w14:paraId="4AFEE6F5" w14:textId="6963B131" w:rsidR="002038F3" w:rsidRPr="00D83CFC" w:rsidRDefault="002038F3" w:rsidP="00F15463">
            <w:pPr>
              <w:spacing w:before="0" w:after="0"/>
              <w:rPr>
                <w:b/>
              </w:rPr>
            </w:pPr>
            <w:r w:rsidRPr="00D83CFC">
              <w:rPr>
                <w:b/>
              </w:rPr>
              <w:t>3. Cost (</w:t>
            </w:r>
            <w:r w:rsidR="002A7B9D" w:rsidRPr="00D83CFC">
              <w:rPr>
                <w:b/>
              </w:rPr>
              <w:t>2</w:t>
            </w:r>
            <w:r w:rsidRPr="00D83CFC">
              <w:rPr>
                <w:b/>
              </w:rPr>
              <w:t>0% of the total for the three assessment categories)</w:t>
            </w:r>
          </w:p>
        </w:tc>
      </w:tr>
      <w:tr w:rsidR="002038F3" w:rsidRPr="00D83CFC" w14:paraId="546388C2" w14:textId="77777777" w:rsidTr="002038F3">
        <w:trPr>
          <w:trHeight w:val="510"/>
        </w:trPr>
        <w:tc>
          <w:tcPr>
            <w:tcW w:w="636" w:type="pct"/>
            <w:shd w:val="clear" w:color="auto" w:fill="auto"/>
            <w:noWrap/>
            <w:vAlign w:val="bottom"/>
          </w:tcPr>
          <w:p w14:paraId="03A47477" w14:textId="77777777" w:rsidR="002038F3" w:rsidRPr="00D83CFC" w:rsidRDefault="002038F3" w:rsidP="00F15463">
            <w:pPr>
              <w:spacing w:before="0" w:after="0"/>
            </w:pPr>
            <w:r w:rsidRPr="00D83CFC">
              <w:t> </w:t>
            </w:r>
          </w:p>
        </w:tc>
        <w:tc>
          <w:tcPr>
            <w:tcW w:w="3564" w:type="pct"/>
            <w:shd w:val="clear" w:color="auto" w:fill="auto"/>
            <w:vAlign w:val="center"/>
          </w:tcPr>
          <w:p w14:paraId="57149D0C" w14:textId="77777777" w:rsidR="002038F3" w:rsidRPr="00D83CFC" w:rsidRDefault="002038F3" w:rsidP="00F15463">
            <w:pPr>
              <w:spacing w:before="0" w:after="0"/>
              <w:rPr>
                <w:i/>
              </w:rPr>
            </w:pPr>
            <w:r w:rsidRPr="00D83CFC">
              <w:rPr>
                <w:i/>
              </w:rPr>
              <w:t>Transparency and correctness of presentation</w:t>
            </w:r>
          </w:p>
        </w:tc>
        <w:tc>
          <w:tcPr>
            <w:tcW w:w="400" w:type="pct"/>
            <w:shd w:val="clear" w:color="auto" w:fill="auto"/>
            <w:vAlign w:val="center"/>
          </w:tcPr>
          <w:p w14:paraId="4CD9A874" w14:textId="72FCB633" w:rsidR="002038F3" w:rsidRPr="00D83CFC" w:rsidRDefault="002038F3" w:rsidP="00F15463">
            <w:pPr>
              <w:spacing w:before="0" w:after="0"/>
              <w:rPr>
                <w:i/>
              </w:rPr>
            </w:pPr>
          </w:p>
        </w:tc>
        <w:tc>
          <w:tcPr>
            <w:tcW w:w="400" w:type="pct"/>
            <w:shd w:val="clear" w:color="auto" w:fill="auto"/>
            <w:vAlign w:val="center"/>
          </w:tcPr>
          <w:p w14:paraId="552054D6" w14:textId="77777777" w:rsidR="002038F3" w:rsidRPr="00D83CFC" w:rsidRDefault="002038F3" w:rsidP="00F15463">
            <w:pPr>
              <w:spacing w:before="0" w:after="0"/>
            </w:pPr>
            <w:r w:rsidRPr="00D83CFC">
              <w:t> </w:t>
            </w:r>
          </w:p>
        </w:tc>
      </w:tr>
      <w:tr w:rsidR="002038F3" w:rsidRPr="00D83CFC" w14:paraId="35D97E96" w14:textId="77777777" w:rsidTr="002038F3">
        <w:trPr>
          <w:trHeight w:val="765"/>
        </w:trPr>
        <w:tc>
          <w:tcPr>
            <w:tcW w:w="636" w:type="pct"/>
            <w:shd w:val="clear" w:color="auto" w:fill="auto"/>
            <w:noWrap/>
            <w:vAlign w:val="bottom"/>
          </w:tcPr>
          <w:p w14:paraId="09824D5A" w14:textId="77777777" w:rsidR="002038F3" w:rsidRPr="00D83CFC" w:rsidRDefault="002038F3" w:rsidP="00F15463">
            <w:pPr>
              <w:spacing w:before="0" w:after="0"/>
            </w:pPr>
            <w:r w:rsidRPr="00D83CFC">
              <w:t> </w:t>
            </w:r>
          </w:p>
        </w:tc>
        <w:tc>
          <w:tcPr>
            <w:tcW w:w="3564" w:type="pct"/>
            <w:shd w:val="clear" w:color="auto" w:fill="auto"/>
            <w:vAlign w:val="center"/>
          </w:tcPr>
          <w:p w14:paraId="66DE251F" w14:textId="77777777" w:rsidR="002038F3" w:rsidRPr="00D83CFC" w:rsidRDefault="002038F3" w:rsidP="00F15463">
            <w:pPr>
              <w:spacing w:before="0" w:after="0"/>
              <w:rPr>
                <w:i/>
              </w:rPr>
            </w:pPr>
            <w:r w:rsidRPr="00D83CFC">
              <w:rPr>
                <w:i/>
              </w:rPr>
              <w:t>Fairness/reasonableness for the level of work and expertise required</w:t>
            </w:r>
          </w:p>
        </w:tc>
        <w:tc>
          <w:tcPr>
            <w:tcW w:w="400" w:type="pct"/>
            <w:shd w:val="clear" w:color="auto" w:fill="auto"/>
            <w:vAlign w:val="center"/>
          </w:tcPr>
          <w:p w14:paraId="734315A3" w14:textId="231A7C1A" w:rsidR="002038F3" w:rsidRPr="00D83CFC" w:rsidRDefault="002038F3" w:rsidP="00F15463">
            <w:pPr>
              <w:spacing w:before="0" w:after="0"/>
              <w:rPr>
                <w:i/>
              </w:rPr>
            </w:pPr>
          </w:p>
        </w:tc>
        <w:tc>
          <w:tcPr>
            <w:tcW w:w="400" w:type="pct"/>
            <w:shd w:val="clear" w:color="auto" w:fill="auto"/>
            <w:vAlign w:val="center"/>
          </w:tcPr>
          <w:p w14:paraId="6FA20653" w14:textId="77777777" w:rsidR="002038F3" w:rsidRPr="00D83CFC" w:rsidRDefault="002038F3" w:rsidP="00F15463">
            <w:pPr>
              <w:spacing w:before="0" w:after="0"/>
            </w:pPr>
            <w:r w:rsidRPr="00D83CFC">
              <w:t> </w:t>
            </w:r>
          </w:p>
        </w:tc>
      </w:tr>
      <w:tr w:rsidR="002038F3" w:rsidRPr="00D83CFC" w14:paraId="3EC73E12" w14:textId="77777777" w:rsidTr="002038F3">
        <w:trPr>
          <w:trHeight w:val="525"/>
        </w:trPr>
        <w:tc>
          <w:tcPr>
            <w:tcW w:w="636" w:type="pct"/>
            <w:shd w:val="clear" w:color="auto" w:fill="auto"/>
            <w:noWrap/>
            <w:vAlign w:val="bottom"/>
          </w:tcPr>
          <w:p w14:paraId="73DA11A3" w14:textId="77777777" w:rsidR="002038F3" w:rsidRPr="00D83CFC" w:rsidRDefault="002038F3" w:rsidP="00F15463">
            <w:pPr>
              <w:spacing w:before="0" w:after="0"/>
            </w:pPr>
            <w:r w:rsidRPr="00D83CFC">
              <w:t> </w:t>
            </w:r>
          </w:p>
        </w:tc>
        <w:tc>
          <w:tcPr>
            <w:tcW w:w="3564" w:type="pct"/>
            <w:shd w:val="clear" w:color="auto" w:fill="auto"/>
            <w:vAlign w:val="center"/>
          </w:tcPr>
          <w:p w14:paraId="0FE38F8E" w14:textId="77777777" w:rsidR="002038F3" w:rsidRPr="00D83CFC" w:rsidRDefault="002038F3" w:rsidP="00F15463">
            <w:pPr>
              <w:spacing w:before="0" w:after="0"/>
              <w:rPr>
                <w:i/>
              </w:rPr>
            </w:pPr>
            <w:r w:rsidRPr="00D83CFC">
              <w:rPr>
                <w:i/>
              </w:rPr>
              <w:t>Clarity of each team member’s contribution and value added</w:t>
            </w:r>
          </w:p>
        </w:tc>
        <w:tc>
          <w:tcPr>
            <w:tcW w:w="400" w:type="pct"/>
            <w:shd w:val="clear" w:color="auto" w:fill="auto"/>
            <w:vAlign w:val="center"/>
          </w:tcPr>
          <w:p w14:paraId="2806FF72" w14:textId="4A17B46E" w:rsidR="002038F3" w:rsidRPr="00D83CFC" w:rsidRDefault="002038F3" w:rsidP="00F15463">
            <w:pPr>
              <w:spacing w:before="0" w:after="0"/>
              <w:rPr>
                <w:i/>
              </w:rPr>
            </w:pPr>
          </w:p>
        </w:tc>
        <w:tc>
          <w:tcPr>
            <w:tcW w:w="400" w:type="pct"/>
            <w:shd w:val="clear" w:color="auto" w:fill="auto"/>
            <w:vAlign w:val="center"/>
          </w:tcPr>
          <w:p w14:paraId="2F828F7B" w14:textId="77777777" w:rsidR="002038F3" w:rsidRPr="00D83CFC" w:rsidRDefault="002038F3" w:rsidP="00F15463">
            <w:pPr>
              <w:spacing w:before="0" w:after="0"/>
            </w:pPr>
            <w:r w:rsidRPr="00D83CFC">
              <w:t> </w:t>
            </w:r>
          </w:p>
        </w:tc>
      </w:tr>
      <w:tr w:rsidR="002038F3" w:rsidRPr="00D83CFC" w14:paraId="5273C4EB" w14:textId="77777777" w:rsidTr="002038F3">
        <w:trPr>
          <w:trHeight w:val="270"/>
        </w:trPr>
        <w:tc>
          <w:tcPr>
            <w:tcW w:w="636" w:type="pct"/>
            <w:shd w:val="clear" w:color="auto" w:fill="D9D9D9" w:themeFill="background1" w:themeFillShade="D9"/>
            <w:noWrap/>
            <w:vAlign w:val="bottom"/>
          </w:tcPr>
          <w:p w14:paraId="7CA510F3" w14:textId="77777777" w:rsidR="002038F3" w:rsidRPr="00D83CFC" w:rsidRDefault="002038F3" w:rsidP="00F15463">
            <w:pPr>
              <w:tabs>
                <w:tab w:val="left" w:pos="5191"/>
              </w:tabs>
              <w:spacing w:before="0" w:after="0"/>
            </w:pPr>
            <w:r w:rsidRPr="00D83CFC">
              <w:t> </w:t>
            </w:r>
          </w:p>
        </w:tc>
        <w:tc>
          <w:tcPr>
            <w:tcW w:w="3564" w:type="pct"/>
            <w:shd w:val="clear" w:color="auto" w:fill="D9D9D9" w:themeFill="background1" w:themeFillShade="D9"/>
            <w:vAlign w:val="center"/>
          </w:tcPr>
          <w:p w14:paraId="6388475E" w14:textId="77777777" w:rsidR="002038F3" w:rsidRPr="00D83CFC" w:rsidRDefault="002038F3" w:rsidP="00F15463">
            <w:pPr>
              <w:tabs>
                <w:tab w:val="left" w:pos="5191"/>
              </w:tabs>
              <w:spacing w:before="0" w:after="0"/>
              <w:rPr>
                <w:i/>
              </w:rPr>
            </w:pPr>
            <w:r w:rsidRPr="00D83CFC">
              <w:rPr>
                <w:i/>
              </w:rPr>
              <w:t>Sub Totals</w:t>
            </w:r>
          </w:p>
        </w:tc>
        <w:tc>
          <w:tcPr>
            <w:tcW w:w="400" w:type="pct"/>
            <w:shd w:val="clear" w:color="auto" w:fill="D9D9D9" w:themeFill="background1" w:themeFillShade="D9"/>
            <w:vAlign w:val="center"/>
          </w:tcPr>
          <w:p w14:paraId="7E26BC2F" w14:textId="4A2AE58A" w:rsidR="002038F3" w:rsidRPr="00D83CFC" w:rsidRDefault="002038F3" w:rsidP="00F15463">
            <w:pPr>
              <w:tabs>
                <w:tab w:val="left" w:pos="5191"/>
              </w:tabs>
              <w:spacing w:before="0" w:after="0"/>
              <w:rPr>
                <w:i/>
              </w:rPr>
            </w:pPr>
            <w:r w:rsidRPr="00D83CFC">
              <w:rPr>
                <w:i/>
              </w:rPr>
              <w:t>20</w:t>
            </w:r>
          </w:p>
        </w:tc>
        <w:tc>
          <w:tcPr>
            <w:tcW w:w="400" w:type="pct"/>
            <w:shd w:val="clear" w:color="auto" w:fill="D9D9D9" w:themeFill="background1" w:themeFillShade="D9"/>
            <w:vAlign w:val="center"/>
          </w:tcPr>
          <w:p w14:paraId="2F0E4B84" w14:textId="77777777" w:rsidR="002038F3" w:rsidRPr="00D83CFC" w:rsidRDefault="002038F3" w:rsidP="00F15463">
            <w:pPr>
              <w:tabs>
                <w:tab w:val="left" w:pos="5191"/>
              </w:tabs>
              <w:spacing w:before="0" w:after="0"/>
            </w:pPr>
            <w:r w:rsidRPr="00D83CFC">
              <w:t> </w:t>
            </w:r>
          </w:p>
        </w:tc>
      </w:tr>
      <w:tr w:rsidR="002038F3" w:rsidRPr="00D83CFC" w14:paraId="75878C29" w14:textId="77777777" w:rsidTr="002038F3">
        <w:trPr>
          <w:trHeight w:val="270"/>
        </w:trPr>
        <w:tc>
          <w:tcPr>
            <w:tcW w:w="4199" w:type="pct"/>
            <w:gridSpan w:val="2"/>
            <w:shd w:val="clear" w:color="auto" w:fill="D9D9D9" w:themeFill="background1" w:themeFillShade="D9"/>
            <w:noWrap/>
            <w:vAlign w:val="center"/>
          </w:tcPr>
          <w:p w14:paraId="3E564D87" w14:textId="77777777" w:rsidR="002038F3" w:rsidRPr="00D83CFC" w:rsidRDefault="002038F3" w:rsidP="00F15463">
            <w:pPr>
              <w:tabs>
                <w:tab w:val="left" w:pos="5191"/>
              </w:tabs>
              <w:spacing w:before="0" w:after="0"/>
              <w:rPr>
                <w:i/>
              </w:rPr>
            </w:pPr>
            <w:r w:rsidRPr="00D83CFC">
              <w:rPr>
                <w:i/>
              </w:rPr>
              <w:t>Total score</w:t>
            </w:r>
          </w:p>
        </w:tc>
        <w:tc>
          <w:tcPr>
            <w:tcW w:w="400" w:type="pct"/>
            <w:shd w:val="clear" w:color="auto" w:fill="D9D9D9" w:themeFill="background1" w:themeFillShade="D9"/>
            <w:vAlign w:val="center"/>
          </w:tcPr>
          <w:p w14:paraId="0FE90BF0" w14:textId="77777777" w:rsidR="002038F3" w:rsidRPr="00D83CFC" w:rsidRDefault="002038F3" w:rsidP="00F15463">
            <w:pPr>
              <w:tabs>
                <w:tab w:val="left" w:pos="5191"/>
              </w:tabs>
              <w:spacing w:before="0" w:after="0"/>
              <w:rPr>
                <w:i/>
              </w:rPr>
            </w:pPr>
            <w:r w:rsidRPr="00D83CFC">
              <w:rPr>
                <w:i/>
              </w:rPr>
              <w:t>100</w:t>
            </w:r>
          </w:p>
        </w:tc>
        <w:tc>
          <w:tcPr>
            <w:tcW w:w="400" w:type="pct"/>
            <w:shd w:val="clear" w:color="auto" w:fill="D9D9D9" w:themeFill="background1" w:themeFillShade="D9"/>
            <w:vAlign w:val="center"/>
          </w:tcPr>
          <w:p w14:paraId="7A7BAC22" w14:textId="77777777" w:rsidR="002038F3" w:rsidRPr="00D83CFC" w:rsidRDefault="002038F3" w:rsidP="00F15463">
            <w:pPr>
              <w:tabs>
                <w:tab w:val="left" w:pos="5191"/>
              </w:tabs>
              <w:spacing w:before="0" w:after="0"/>
            </w:pPr>
          </w:p>
        </w:tc>
      </w:tr>
    </w:tbl>
    <w:p w14:paraId="505EDC0E" w14:textId="6FEF98FD" w:rsidR="002038F3" w:rsidRPr="00D83CFC" w:rsidRDefault="002038F3" w:rsidP="002038F3">
      <w:pPr>
        <w:rPr>
          <w:highlight w:val="yellow"/>
        </w:rPr>
      </w:pPr>
    </w:p>
    <w:p w14:paraId="55CD2602" w14:textId="3A37FD8F" w:rsidR="006E0E8F" w:rsidRPr="00D83CFC" w:rsidRDefault="006E0E8F" w:rsidP="002038F3">
      <w:pPr>
        <w:rPr>
          <w:highlight w:val="yellow"/>
        </w:rPr>
      </w:pPr>
    </w:p>
    <w:p w14:paraId="110720D5" w14:textId="5983429A" w:rsidR="006E0E8F" w:rsidRPr="00D83CFC" w:rsidRDefault="006E0E8F" w:rsidP="002038F3">
      <w:pPr>
        <w:rPr>
          <w:highlight w:val="yellow"/>
        </w:rPr>
      </w:pPr>
    </w:p>
    <w:p w14:paraId="1B9EE2C4" w14:textId="396E445B" w:rsidR="006E0E8F" w:rsidRPr="00D83CFC" w:rsidRDefault="006E0E8F" w:rsidP="002038F3">
      <w:pPr>
        <w:rPr>
          <w:highlight w:val="yellow"/>
        </w:rPr>
      </w:pPr>
    </w:p>
    <w:p w14:paraId="56413804" w14:textId="1F0ECCF1" w:rsidR="006E0E8F" w:rsidRPr="00D83CFC" w:rsidRDefault="006E0E8F" w:rsidP="002038F3">
      <w:pPr>
        <w:rPr>
          <w:highlight w:val="yellow"/>
        </w:rPr>
      </w:pPr>
    </w:p>
    <w:p w14:paraId="15D90B13" w14:textId="428AA35B" w:rsidR="006E0E8F" w:rsidRPr="00D83CFC" w:rsidRDefault="006E0E8F" w:rsidP="002038F3">
      <w:pPr>
        <w:rPr>
          <w:highlight w:val="yellow"/>
        </w:rPr>
      </w:pPr>
    </w:p>
    <w:p w14:paraId="5BA9B086" w14:textId="17E5F60D" w:rsidR="006E0E8F" w:rsidRPr="00D83CFC" w:rsidRDefault="006E0E8F" w:rsidP="002038F3">
      <w:pPr>
        <w:rPr>
          <w:highlight w:val="yellow"/>
        </w:rPr>
      </w:pPr>
    </w:p>
    <w:p w14:paraId="6C1CFD61" w14:textId="2F3155F8" w:rsidR="006E0E8F" w:rsidRPr="00D83CFC" w:rsidRDefault="006E0E8F" w:rsidP="002038F3">
      <w:pPr>
        <w:rPr>
          <w:highlight w:val="yellow"/>
        </w:rPr>
      </w:pPr>
    </w:p>
    <w:p w14:paraId="12BBDBF2" w14:textId="4BF18604" w:rsidR="006E0E8F" w:rsidRPr="00D83CFC" w:rsidRDefault="006E0E8F" w:rsidP="002038F3">
      <w:pPr>
        <w:rPr>
          <w:highlight w:val="yellow"/>
        </w:rPr>
      </w:pPr>
    </w:p>
    <w:p w14:paraId="0BAF1CA6" w14:textId="57EAD3EF" w:rsidR="006E0E8F" w:rsidRPr="00D83CFC" w:rsidRDefault="006E0E8F" w:rsidP="002038F3">
      <w:pPr>
        <w:rPr>
          <w:highlight w:val="yellow"/>
        </w:rPr>
      </w:pPr>
    </w:p>
    <w:p w14:paraId="66D16A8A" w14:textId="0AF10D7F" w:rsidR="006E0E8F" w:rsidRPr="00D83CFC" w:rsidRDefault="006E0E8F" w:rsidP="002038F3">
      <w:pPr>
        <w:rPr>
          <w:highlight w:val="yellow"/>
        </w:rPr>
      </w:pPr>
    </w:p>
    <w:p w14:paraId="6E26A73D" w14:textId="77777777" w:rsidR="006E0E8F" w:rsidRPr="000474E0" w:rsidRDefault="006E0E8F" w:rsidP="006E0E8F">
      <w:pPr>
        <w:pStyle w:val="Heading2"/>
        <w:numPr>
          <w:ilvl w:val="0"/>
          <w:numId w:val="0"/>
        </w:numPr>
        <w:ind w:left="360" w:hanging="360"/>
      </w:pPr>
      <w:bookmarkStart w:id="87" w:name="_Toc13127538"/>
      <w:r w:rsidRPr="000474E0">
        <w:lastRenderedPageBreak/>
        <w:t xml:space="preserve">Appendix A: </w:t>
      </w:r>
      <w:r w:rsidRPr="000474E0">
        <w:rPr>
          <w:sz w:val="24"/>
          <w:szCs w:val="24"/>
        </w:rPr>
        <w:t xml:space="preserve">Summary Metadata will be provided prior to start up </w:t>
      </w:r>
      <w:proofErr w:type="gramStart"/>
      <w:r w:rsidRPr="000474E0">
        <w:rPr>
          <w:sz w:val="24"/>
          <w:szCs w:val="24"/>
        </w:rPr>
        <w:t>meeting</w:t>
      </w:r>
      <w:bookmarkEnd w:id="87"/>
      <w:proofErr w:type="gramEnd"/>
    </w:p>
    <w:p w14:paraId="151E6259" w14:textId="301BE744" w:rsidR="006E0E8F" w:rsidRPr="000474E0" w:rsidRDefault="006E0E8F" w:rsidP="006E0E8F">
      <w:pPr>
        <w:pStyle w:val="Heading2"/>
        <w:numPr>
          <w:ilvl w:val="0"/>
          <w:numId w:val="0"/>
        </w:numPr>
        <w:ind w:left="360" w:hanging="360"/>
      </w:pPr>
      <w:bookmarkStart w:id="88" w:name="_Ref12365763"/>
      <w:bookmarkStart w:id="89" w:name="_Toc13127540"/>
      <w:r w:rsidRPr="000474E0">
        <w:t xml:space="preserve">Appendix </w:t>
      </w:r>
      <w:r w:rsidR="00F30038" w:rsidRPr="000474E0">
        <w:t>C</w:t>
      </w:r>
      <w:r w:rsidRPr="000474E0">
        <w:t>: Example Table of Contents for Report</w:t>
      </w:r>
      <w:bookmarkEnd w:id="88"/>
      <w:bookmarkEnd w:id="89"/>
      <w:r w:rsidRPr="000474E0">
        <w:t xml:space="preserve"> </w:t>
      </w:r>
    </w:p>
    <w:p w14:paraId="02877C9B" w14:textId="77777777" w:rsidR="000424D5" w:rsidRPr="00337C7D" w:rsidRDefault="000424D5" w:rsidP="000424D5">
      <w:pPr>
        <w:spacing w:before="0" w:after="0"/>
      </w:pPr>
      <w:r w:rsidRPr="00337C7D">
        <w:t>1</w:t>
      </w:r>
      <w:r w:rsidRPr="00337C7D">
        <w:tab/>
        <w:t>Introduction</w:t>
      </w:r>
      <w:r w:rsidRPr="00337C7D">
        <w:tab/>
      </w:r>
      <w:r w:rsidRPr="00337C7D">
        <w:tab/>
      </w:r>
      <w:r w:rsidRPr="00337C7D">
        <w:tab/>
      </w:r>
      <w:r w:rsidRPr="00337C7D">
        <w:tab/>
      </w:r>
      <w:r w:rsidRPr="00337C7D">
        <w:tab/>
      </w:r>
      <w:r w:rsidRPr="00337C7D">
        <w:tab/>
      </w:r>
      <w:r w:rsidRPr="00337C7D">
        <w:tab/>
      </w:r>
      <w:r w:rsidRPr="00337C7D">
        <w:tab/>
      </w:r>
      <w:r w:rsidRPr="00337C7D">
        <w:tab/>
      </w:r>
      <w:r w:rsidRPr="00337C7D">
        <w:tab/>
        <w:t>1</w:t>
      </w:r>
    </w:p>
    <w:p w14:paraId="22C3FC7C" w14:textId="77777777" w:rsidR="000424D5" w:rsidRPr="00337C7D" w:rsidRDefault="000424D5" w:rsidP="000424D5">
      <w:pPr>
        <w:spacing w:before="0" w:after="0"/>
      </w:pPr>
      <w:r w:rsidRPr="00337C7D">
        <w:t>2</w:t>
      </w:r>
      <w:r w:rsidRPr="00337C7D">
        <w:tab/>
        <w:t>Aims and objectives</w:t>
      </w:r>
      <w:r w:rsidRPr="00337C7D">
        <w:tab/>
      </w:r>
      <w:r w:rsidRPr="00337C7D">
        <w:tab/>
      </w:r>
      <w:r w:rsidRPr="00337C7D">
        <w:tab/>
      </w:r>
      <w:r w:rsidRPr="00337C7D">
        <w:tab/>
      </w:r>
      <w:r w:rsidRPr="00337C7D">
        <w:tab/>
      </w:r>
      <w:r w:rsidRPr="00337C7D">
        <w:tab/>
      </w:r>
      <w:r w:rsidRPr="00337C7D">
        <w:tab/>
      </w:r>
      <w:r w:rsidRPr="00337C7D">
        <w:tab/>
      </w:r>
      <w:r w:rsidRPr="00337C7D">
        <w:tab/>
        <w:t>2</w:t>
      </w:r>
    </w:p>
    <w:p w14:paraId="53B9E109" w14:textId="77777777" w:rsidR="000424D5" w:rsidRPr="00337C7D" w:rsidRDefault="000424D5" w:rsidP="000424D5">
      <w:pPr>
        <w:spacing w:before="0" w:after="0"/>
        <w:ind w:firstLine="720"/>
      </w:pPr>
      <w:r w:rsidRPr="00337C7D">
        <w:t>2.1</w:t>
      </w:r>
      <w:r w:rsidRPr="00337C7D">
        <w:tab/>
        <w:t>Aim</w:t>
      </w:r>
      <w:r w:rsidRPr="00337C7D">
        <w:tab/>
      </w:r>
      <w:r w:rsidRPr="00337C7D">
        <w:tab/>
      </w:r>
      <w:r w:rsidRPr="00337C7D">
        <w:tab/>
      </w:r>
      <w:r w:rsidRPr="00337C7D">
        <w:tab/>
      </w:r>
      <w:r w:rsidRPr="00337C7D">
        <w:tab/>
      </w:r>
      <w:r w:rsidRPr="00337C7D">
        <w:tab/>
      </w:r>
      <w:r w:rsidRPr="00337C7D">
        <w:tab/>
      </w:r>
      <w:r w:rsidRPr="00337C7D">
        <w:tab/>
      </w:r>
      <w:r w:rsidRPr="00337C7D">
        <w:tab/>
      </w:r>
      <w:r w:rsidRPr="00337C7D">
        <w:tab/>
        <w:t>2</w:t>
      </w:r>
    </w:p>
    <w:p w14:paraId="1CFB0BC2" w14:textId="77777777" w:rsidR="000424D5" w:rsidRPr="00337C7D" w:rsidRDefault="000424D5" w:rsidP="000424D5">
      <w:pPr>
        <w:spacing w:before="0" w:after="0"/>
        <w:ind w:firstLine="720"/>
      </w:pPr>
      <w:r w:rsidRPr="00337C7D">
        <w:t>2.2</w:t>
      </w:r>
      <w:r w:rsidRPr="00337C7D">
        <w:tab/>
        <w:t>Objectives</w:t>
      </w:r>
      <w:r w:rsidRPr="00337C7D">
        <w:tab/>
      </w:r>
      <w:r w:rsidRPr="00337C7D">
        <w:tab/>
      </w:r>
      <w:r w:rsidRPr="00337C7D">
        <w:tab/>
      </w:r>
      <w:r w:rsidRPr="00337C7D">
        <w:tab/>
      </w:r>
      <w:r w:rsidRPr="00337C7D">
        <w:tab/>
      </w:r>
      <w:r w:rsidRPr="00337C7D">
        <w:tab/>
      </w:r>
      <w:r w:rsidRPr="00337C7D">
        <w:tab/>
      </w:r>
      <w:r w:rsidRPr="00337C7D">
        <w:tab/>
      </w:r>
      <w:r w:rsidRPr="00337C7D">
        <w:tab/>
        <w:t>2</w:t>
      </w:r>
    </w:p>
    <w:p w14:paraId="65FEE41F" w14:textId="77777777" w:rsidR="000424D5" w:rsidRPr="00337C7D" w:rsidRDefault="000424D5" w:rsidP="000424D5">
      <w:pPr>
        <w:spacing w:before="0" w:after="0"/>
      </w:pPr>
      <w:r w:rsidRPr="00337C7D">
        <w:t>3</w:t>
      </w:r>
      <w:r w:rsidRPr="00337C7D">
        <w:tab/>
        <w:t>Methods</w:t>
      </w:r>
      <w:r w:rsidRPr="00337C7D">
        <w:tab/>
      </w:r>
      <w:r w:rsidRPr="00337C7D">
        <w:tab/>
      </w:r>
      <w:r w:rsidRPr="00337C7D">
        <w:tab/>
      </w:r>
      <w:r w:rsidRPr="00337C7D">
        <w:tab/>
      </w:r>
      <w:r w:rsidRPr="00337C7D">
        <w:tab/>
      </w:r>
      <w:r w:rsidRPr="00337C7D">
        <w:tab/>
      </w:r>
      <w:r w:rsidRPr="00337C7D">
        <w:tab/>
      </w:r>
      <w:r w:rsidRPr="00337C7D">
        <w:tab/>
      </w:r>
      <w:r w:rsidRPr="00337C7D">
        <w:tab/>
      </w:r>
      <w:r w:rsidRPr="00337C7D">
        <w:tab/>
        <w:t>3</w:t>
      </w:r>
    </w:p>
    <w:p w14:paraId="7E826082" w14:textId="77777777" w:rsidR="000424D5" w:rsidRPr="00337C7D" w:rsidRDefault="000424D5" w:rsidP="000424D5">
      <w:pPr>
        <w:spacing w:before="0" w:after="0"/>
        <w:ind w:firstLine="720"/>
      </w:pPr>
      <w:r w:rsidRPr="00337C7D">
        <w:t>3.1</w:t>
      </w:r>
      <w:r w:rsidRPr="00337C7D">
        <w:tab/>
        <w:t>Survey</w:t>
      </w:r>
      <w:r w:rsidRPr="00337C7D">
        <w:tab/>
      </w:r>
      <w:r w:rsidRPr="00337C7D">
        <w:tab/>
      </w:r>
      <w:r w:rsidRPr="00337C7D">
        <w:tab/>
      </w:r>
      <w:r w:rsidRPr="00337C7D">
        <w:tab/>
      </w:r>
      <w:r w:rsidRPr="00337C7D">
        <w:tab/>
      </w:r>
      <w:r w:rsidRPr="00337C7D">
        <w:tab/>
      </w:r>
      <w:r w:rsidRPr="00337C7D">
        <w:tab/>
      </w:r>
      <w:r w:rsidRPr="00337C7D">
        <w:tab/>
      </w:r>
      <w:r w:rsidRPr="00337C7D">
        <w:tab/>
      </w:r>
      <w:r w:rsidRPr="00337C7D">
        <w:tab/>
        <w:t>3</w:t>
      </w:r>
    </w:p>
    <w:p w14:paraId="6ABD66F7" w14:textId="77777777" w:rsidR="000424D5" w:rsidRPr="00337C7D" w:rsidRDefault="000424D5" w:rsidP="000424D5">
      <w:pPr>
        <w:spacing w:before="0" w:after="0"/>
        <w:ind w:firstLine="720"/>
      </w:pPr>
      <w:r w:rsidRPr="00337C7D">
        <w:t>3.2</w:t>
      </w:r>
      <w:r w:rsidRPr="00337C7D">
        <w:tab/>
        <w:t>Particle Size Analysis – Laboratory methods</w:t>
      </w:r>
      <w:r w:rsidRPr="00337C7D">
        <w:tab/>
      </w:r>
      <w:r w:rsidRPr="00337C7D">
        <w:tab/>
      </w:r>
      <w:r w:rsidRPr="00337C7D">
        <w:tab/>
      </w:r>
      <w:r w:rsidRPr="00337C7D">
        <w:tab/>
      </w:r>
      <w:r w:rsidRPr="00337C7D">
        <w:tab/>
        <w:t>6</w:t>
      </w:r>
    </w:p>
    <w:p w14:paraId="7F2408CA" w14:textId="77777777" w:rsidR="000424D5" w:rsidRPr="00337C7D" w:rsidRDefault="000424D5" w:rsidP="000424D5">
      <w:pPr>
        <w:spacing w:before="0" w:after="0"/>
        <w:ind w:left="720" w:firstLine="720"/>
      </w:pPr>
      <w:r w:rsidRPr="00337C7D">
        <w:t>3.2.1 Particle size analysis (PSA) samples</w:t>
      </w:r>
      <w:r w:rsidRPr="00337C7D">
        <w:tab/>
      </w:r>
      <w:r w:rsidRPr="00337C7D">
        <w:tab/>
      </w:r>
      <w:r w:rsidRPr="00337C7D">
        <w:tab/>
      </w:r>
      <w:r w:rsidRPr="00337C7D">
        <w:tab/>
      </w:r>
      <w:r w:rsidRPr="00337C7D">
        <w:tab/>
        <w:t>6</w:t>
      </w:r>
    </w:p>
    <w:p w14:paraId="24721F47" w14:textId="77777777" w:rsidR="000424D5" w:rsidRPr="00337C7D" w:rsidRDefault="000424D5" w:rsidP="000424D5">
      <w:pPr>
        <w:spacing w:before="0" w:after="0"/>
        <w:ind w:left="720" w:firstLine="720"/>
      </w:pPr>
      <w:r w:rsidRPr="00337C7D">
        <w:t>3.2.2 Quality assurance (internal)</w:t>
      </w:r>
      <w:r w:rsidRPr="00337C7D">
        <w:tab/>
      </w:r>
      <w:r w:rsidRPr="00337C7D">
        <w:tab/>
      </w:r>
      <w:r w:rsidRPr="00337C7D">
        <w:tab/>
      </w:r>
      <w:r w:rsidRPr="00337C7D">
        <w:tab/>
      </w:r>
      <w:r w:rsidRPr="00337C7D">
        <w:tab/>
      </w:r>
      <w:r w:rsidRPr="00337C7D">
        <w:tab/>
        <w:t>6</w:t>
      </w:r>
    </w:p>
    <w:p w14:paraId="49269DDD" w14:textId="77777777" w:rsidR="000424D5" w:rsidRPr="00337C7D" w:rsidRDefault="000424D5" w:rsidP="000424D5">
      <w:pPr>
        <w:spacing w:before="0" w:after="0"/>
        <w:ind w:firstLine="720"/>
      </w:pPr>
      <w:r w:rsidRPr="00337C7D">
        <w:t>3.3</w:t>
      </w:r>
      <w:r w:rsidRPr="00337C7D">
        <w:tab/>
        <w:t>Quality control (external)</w:t>
      </w:r>
      <w:r w:rsidRPr="00337C7D">
        <w:tab/>
      </w:r>
      <w:r w:rsidRPr="00337C7D">
        <w:tab/>
      </w:r>
      <w:r w:rsidRPr="00337C7D">
        <w:tab/>
      </w:r>
      <w:r w:rsidRPr="00337C7D">
        <w:tab/>
      </w:r>
      <w:r w:rsidRPr="00337C7D">
        <w:tab/>
      </w:r>
      <w:r w:rsidRPr="00337C7D">
        <w:tab/>
      </w:r>
      <w:r w:rsidRPr="00337C7D">
        <w:tab/>
        <w:t>8</w:t>
      </w:r>
    </w:p>
    <w:p w14:paraId="69831487" w14:textId="77777777" w:rsidR="000424D5" w:rsidRPr="00337C7D" w:rsidRDefault="000424D5" w:rsidP="000424D5">
      <w:pPr>
        <w:spacing w:before="0" w:after="0"/>
      </w:pPr>
      <w:r w:rsidRPr="00337C7D">
        <w:t>4</w:t>
      </w:r>
      <w:r w:rsidRPr="00337C7D">
        <w:tab/>
        <w:t>Results</w:t>
      </w:r>
      <w:r w:rsidRPr="00337C7D">
        <w:tab/>
      </w:r>
      <w:r w:rsidRPr="00337C7D">
        <w:tab/>
      </w:r>
      <w:r w:rsidRPr="00337C7D">
        <w:tab/>
      </w:r>
      <w:r w:rsidRPr="00337C7D">
        <w:tab/>
      </w:r>
      <w:r w:rsidRPr="00337C7D">
        <w:tab/>
      </w:r>
      <w:r w:rsidRPr="00337C7D">
        <w:tab/>
      </w:r>
      <w:r w:rsidRPr="00337C7D">
        <w:tab/>
      </w:r>
      <w:r w:rsidRPr="00337C7D">
        <w:tab/>
      </w:r>
      <w:r w:rsidRPr="00337C7D">
        <w:tab/>
      </w:r>
      <w:r w:rsidRPr="00337C7D">
        <w:tab/>
        <w:t>9</w:t>
      </w:r>
    </w:p>
    <w:p w14:paraId="64B778CD" w14:textId="77777777" w:rsidR="000424D5" w:rsidRPr="00337C7D" w:rsidRDefault="000424D5" w:rsidP="000424D5">
      <w:pPr>
        <w:spacing w:before="0" w:after="0"/>
        <w:ind w:firstLine="720"/>
      </w:pPr>
      <w:r w:rsidRPr="00337C7D">
        <w:t>4.1</w:t>
      </w:r>
      <w:r w:rsidRPr="00337C7D">
        <w:tab/>
        <w:t>Sediment composition</w:t>
      </w:r>
      <w:r w:rsidRPr="00337C7D">
        <w:tab/>
      </w:r>
      <w:r w:rsidRPr="00337C7D">
        <w:tab/>
      </w:r>
      <w:r w:rsidRPr="00337C7D">
        <w:tab/>
      </w:r>
      <w:r w:rsidRPr="00337C7D">
        <w:tab/>
      </w:r>
      <w:r w:rsidRPr="00337C7D">
        <w:tab/>
      </w:r>
      <w:r w:rsidRPr="00337C7D">
        <w:tab/>
      </w:r>
      <w:r w:rsidRPr="00337C7D">
        <w:tab/>
        <w:t>9</w:t>
      </w:r>
    </w:p>
    <w:p w14:paraId="6DA230AE" w14:textId="77777777" w:rsidR="000424D5" w:rsidRPr="00337C7D" w:rsidRDefault="000424D5" w:rsidP="000424D5">
      <w:pPr>
        <w:spacing w:before="0" w:after="0"/>
        <w:ind w:firstLine="720"/>
      </w:pPr>
      <w:r w:rsidRPr="00337C7D">
        <w:t>4.3</w:t>
      </w:r>
      <w:r w:rsidRPr="00337C7D">
        <w:tab/>
        <w:t>External Quality Control</w:t>
      </w:r>
      <w:r w:rsidRPr="00337C7D">
        <w:tab/>
      </w:r>
      <w:r w:rsidRPr="00337C7D">
        <w:tab/>
      </w:r>
      <w:r w:rsidRPr="00337C7D">
        <w:tab/>
      </w:r>
      <w:r w:rsidRPr="00337C7D">
        <w:tab/>
      </w:r>
      <w:r w:rsidRPr="00337C7D">
        <w:tab/>
      </w:r>
      <w:r w:rsidRPr="00337C7D">
        <w:tab/>
      </w:r>
      <w:r w:rsidRPr="00337C7D">
        <w:tab/>
        <w:t>10</w:t>
      </w:r>
    </w:p>
    <w:p w14:paraId="023265BF" w14:textId="77777777" w:rsidR="000424D5" w:rsidRPr="00337C7D" w:rsidRDefault="000424D5" w:rsidP="000424D5">
      <w:pPr>
        <w:spacing w:before="0" w:after="0"/>
        <w:ind w:left="720" w:firstLine="720"/>
      </w:pPr>
      <w:r w:rsidRPr="00337C7D">
        <w:t>4.3.1 Particle size analysis</w:t>
      </w:r>
      <w:r w:rsidRPr="00337C7D">
        <w:tab/>
      </w:r>
      <w:r w:rsidRPr="00337C7D">
        <w:tab/>
      </w:r>
      <w:r w:rsidRPr="00337C7D">
        <w:tab/>
      </w:r>
      <w:r w:rsidRPr="00337C7D">
        <w:tab/>
      </w:r>
      <w:r w:rsidRPr="00337C7D">
        <w:tab/>
      </w:r>
      <w:r w:rsidRPr="00337C7D">
        <w:tab/>
      </w:r>
      <w:r w:rsidRPr="00337C7D">
        <w:tab/>
        <w:t>10</w:t>
      </w:r>
    </w:p>
    <w:p w14:paraId="6275FE77" w14:textId="77777777" w:rsidR="000424D5" w:rsidRPr="00337C7D" w:rsidRDefault="000424D5" w:rsidP="000424D5">
      <w:pPr>
        <w:spacing w:before="0" w:after="0"/>
      </w:pPr>
      <w:r w:rsidRPr="00337C7D">
        <w:t>5</w:t>
      </w:r>
      <w:r w:rsidRPr="00337C7D">
        <w:tab/>
        <w:t>Discussion</w:t>
      </w:r>
      <w:r w:rsidRPr="00337C7D">
        <w:tab/>
      </w:r>
      <w:r w:rsidRPr="00337C7D">
        <w:tab/>
      </w:r>
      <w:r w:rsidRPr="00337C7D">
        <w:tab/>
      </w:r>
      <w:r w:rsidRPr="00337C7D">
        <w:tab/>
      </w:r>
      <w:r w:rsidRPr="00337C7D">
        <w:tab/>
      </w:r>
      <w:r w:rsidRPr="00337C7D">
        <w:tab/>
      </w:r>
      <w:r w:rsidRPr="00337C7D">
        <w:tab/>
      </w:r>
      <w:r w:rsidRPr="00337C7D">
        <w:tab/>
      </w:r>
      <w:r w:rsidRPr="00337C7D">
        <w:tab/>
      </w:r>
      <w:r w:rsidRPr="00337C7D">
        <w:tab/>
        <w:t>12</w:t>
      </w:r>
    </w:p>
    <w:p w14:paraId="63B01045" w14:textId="77777777" w:rsidR="000424D5" w:rsidRPr="00337C7D" w:rsidRDefault="000424D5" w:rsidP="000424D5">
      <w:pPr>
        <w:spacing w:before="0" w:after="0"/>
      </w:pPr>
      <w:r w:rsidRPr="00337C7D">
        <w:t>6</w:t>
      </w:r>
      <w:r w:rsidRPr="00337C7D">
        <w:tab/>
        <w:t>References</w:t>
      </w:r>
      <w:r w:rsidRPr="00337C7D">
        <w:tab/>
      </w:r>
      <w:r w:rsidRPr="00337C7D">
        <w:tab/>
      </w:r>
      <w:r w:rsidRPr="00337C7D">
        <w:tab/>
      </w:r>
      <w:r w:rsidRPr="00337C7D">
        <w:tab/>
      </w:r>
      <w:r w:rsidRPr="00337C7D">
        <w:tab/>
      </w:r>
      <w:r w:rsidRPr="00337C7D">
        <w:tab/>
      </w:r>
      <w:r w:rsidRPr="00337C7D">
        <w:tab/>
      </w:r>
      <w:r w:rsidRPr="00337C7D">
        <w:tab/>
      </w:r>
      <w:r w:rsidRPr="00337C7D">
        <w:tab/>
      </w:r>
      <w:r w:rsidRPr="00337C7D">
        <w:tab/>
        <w:t>13</w:t>
      </w:r>
    </w:p>
    <w:p w14:paraId="746D0D44" w14:textId="77777777" w:rsidR="000424D5" w:rsidRPr="00337C7D" w:rsidRDefault="000424D5" w:rsidP="000424D5">
      <w:pPr>
        <w:spacing w:before="0" w:after="0"/>
      </w:pPr>
      <w:r w:rsidRPr="00337C7D">
        <w:t>Appendix 1: Particle Size data for survey</w:t>
      </w:r>
      <w:r w:rsidRPr="00337C7D">
        <w:tab/>
      </w:r>
      <w:r w:rsidRPr="00337C7D">
        <w:tab/>
      </w:r>
      <w:r w:rsidRPr="00337C7D">
        <w:tab/>
      </w:r>
      <w:r w:rsidRPr="00337C7D">
        <w:tab/>
      </w:r>
      <w:r w:rsidRPr="00337C7D">
        <w:tab/>
      </w:r>
      <w:r w:rsidRPr="00337C7D">
        <w:tab/>
      </w:r>
      <w:r w:rsidRPr="00337C7D">
        <w:tab/>
        <w:t>14</w:t>
      </w:r>
    </w:p>
    <w:p w14:paraId="16A2E09E" w14:textId="77777777" w:rsidR="000424D5" w:rsidRPr="00A03DB5" w:rsidRDefault="000424D5" w:rsidP="000424D5">
      <w:pPr>
        <w:spacing w:before="0" w:after="0"/>
      </w:pPr>
      <w:r w:rsidRPr="00337C7D">
        <w:t xml:space="preserve">Appendix 2: Particle size analysis external AQC Report </w:t>
      </w:r>
      <w:r w:rsidRPr="00337C7D">
        <w:tab/>
      </w:r>
      <w:r w:rsidRPr="00337C7D">
        <w:tab/>
      </w:r>
      <w:r w:rsidRPr="00337C7D">
        <w:tab/>
      </w:r>
      <w:r w:rsidRPr="00337C7D">
        <w:tab/>
      </w:r>
      <w:r w:rsidRPr="00337C7D">
        <w:tab/>
        <w:t>15</w:t>
      </w:r>
    </w:p>
    <w:p w14:paraId="2CBE518E" w14:textId="1C4B71BB" w:rsidR="00F30038" w:rsidRDefault="00F30038" w:rsidP="002038F3"/>
    <w:p w14:paraId="1556CECE" w14:textId="3E486D55" w:rsidR="00F30038" w:rsidRDefault="00F30038" w:rsidP="002038F3"/>
    <w:p w14:paraId="7B972E11" w14:textId="71CF3A5C" w:rsidR="00F30038" w:rsidRDefault="00F30038" w:rsidP="002038F3"/>
    <w:sectPr w:rsidR="00F30038" w:rsidSect="002D4BFC">
      <w:headerReference w:type="default" r:id="rId16"/>
      <w:footerReference w:type="even" r:id="rId17"/>
      <w:foot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88AA0" w14:textId="77777777" w:rsidR="00E22C94" w:rsidRDefault="00E22C94" w:rsidP="004A500C">
      <w:pPr>
        <w:spacing w:before="0" w:after="0"/>
      </w:pPr>
      <w:r>
        <w:separator/>
      </w:r>
    </w:p>
  </w:endnote>
  <w:endnote w:type="continuationSeparator" w:id="0">
    <w:p w14:paraId="09D9F89B" w14:textId="77777777" w:rsidR="00E22C94" w:rsidRDefault="00E22C94"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FD0A0" w14:textId="77777777" w:rsidR="0037719E" w:rsidRDefault="00775022" w:rsidP="00CA2C5C">
    <w:pPr>
      <w:pStyle w:val="Footer"/>
      <w:rPr>
        <w:rStyle w:val="PageNumber"/>
      </w:rPr>
    </w:pPr>
    <w:r>
      <w:rPr>
        <w:rStyle w:val="PageNumber"/>
      </w:rPr>
      <w:fldChar w:fldCharType="begin"/>
    </w:r>
    <w:r w:rsidR="0037719E">
      <w:rPr>
        <w:rStyle w:val="PageNumber"/>
      </w:rPr>
      <w:instrText xml:space="preserve">PAGE  </w:instrText>
    </w:r>
    <w:r>
      <w:rPr>
        <w:rStyle w:val="PageNumber"/>
      </w:rPr>
      <w:fldChar w:fldCharType="end"/>
    </w:r>
  </w:p>
  <w:p w14:paraId="53A3793E" w14:textId="77777777" w:rsidR="0037719E" w:rsidRDefault="0037719E"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1DDC1" w14:textId="77777777" w:rsidR="0037719E" w:rsidRDefault="00775022" w:rsidP="00CA2C5C">
    <w:pPr>
      <w:pStyle w:val="Footer"/>
      <w:rPr>
        <w:rStyle w:val="PageNumber"/>
      </w:rPr>
    </w:pPr>
    <w:r w:rsidRPr="00F73243">
      <w:rPr>
        <w:rStyle w:val="PageNumber"/>
      </w:rPr>
      <w:fldChar w:fldCharType="begin"/>
    </w:r>
    <w:r w:rsidR="0037719E" w:rsidRPr="00F73243">
      <w:rPr>
        <w:rStyle w:val="PageNumber"/>
      </w:rPr>
      <w:instrText xml:space="preserve">PAGE  </w:instrText>
    </w:r>
    <w:r w:rsidRPr="00F73243">
      <w:rPr>
        <w:rStyle w:val="PageNumber"/>
      </w:rPr>
      <w:fldChar w:fldCharType="separate"/>
    </w:r>
    <w:r w:rsidR="00ED1FB2">
      <w:rPr>
        <w:rStyle w:val="PageNumber"/>
        <w:noProof/>
      </w:rPr>
      <w:t>2</w:t>
    </w:r>
    <w:r w:rsidRPr="00F73243">
      <w:rPr>
        <w:rStyle w:val="PageNumber"/>
      </w:rPr>
      <w:fldChar w:fldCharType="end"/>
    </w:r>
  </w:p>
  <w:p w14:paraId="3FB52103" w14:textId="77777777" w:rsidR="0037719E" w:rsidRDefault="0037719E"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18C01" w14:textId="77777777" w:rsidR="00E22C94" w:rsidRDefault="00E22C94" w:rsidP="004A500C">
      <w:pPr>
        <w:spacing w:before="0" w:after="0"/>
      </w:pPr>
      <w:r>
        <w:separator/>
      </w:r>
    </w:p>
  </w:footnote>
  <w:footnote w:type="continuationSeparator" w:id="0">
    <w:p w14:paraId="073A317D" w14:textId="77777777" w:rsidR="00E22C94" w:rsidRDefault="00E22C94" w:rsidP="004A500C">
      <w:pPr>
        <w:spacing w:before="0" w:after="0"/>
      </w:pPr>
      <w:r>
        <w:continuationSeparator/>
      </w:r>
    </w:p>
  </w:footnote>
  <w:footnote w:id="1">
    <w:p w14:paraId="29DBA664" w14:textId="5D442DB2" w:rsidR="00810442" w:rsidRPr="00A37984" w:rsidRDefault="00810442" w:rsidP="00810442">
      <w:pPr>
        <w:pStyle w:val="FootnoteText"/>
      </w:pPr>
      <w:r>
        <w:rPr>
          <w:rStyle w:val="FootnoteReference"/>
        </w:rPr>
        <w:footnoteRef/>
      </w:r>
      <w:r>
        <w:t xml:space="preserve"> </w:t>
      </w:r>
      <w:r w:rsidRPr="00A37984">
        <w:t xml:space="preserve">Note a </w:t>
      </w:r>
      <w:r>
        <w:t>Teams video meeting will</w:t>
      </w:r>
      <w:r w:rsidRPr="00A37984">
        <w:t xml:space="preserve"> suffice for the start-up meeting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C8F3B" w14:textId="660BA2DA" w:rsidR="00606A50" w:rsidRDefault="00606A50">
    <w:pPr>
      <w:pStyle w:val="Header"/>
    </w:pPr>
    <w:r>
      <w:tab/>
    </w:r>
    <w:r>
      <w:tab/>
    </w:r>
    <w:r w:rsidR="00D940D5">
      <w:t>August</w:t>
    </w:r>
    <w:r w:rsidR="00B07365">
      <w:t xml:space="preserve"> </w:t>
    </w:r>
    <w:r w:rsidR="00493EB5">
      <w:t>20</w:t>
    </w:r>
    <w:r w:rsidR="001C1D1C">
      <w:t>2</w:t>
    </w:r>
    <w:r w:rsidR="00D940D5">
      <w:t>3</w:t>
    </w:r>
  </w:p>
  <w:p w14:paraId="050F9B83" w14:textId="77777777" w:rsidR="00606A50" w:rsidRDefault="00606A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0691AB"/>
    <w:multiLevelType w:val="hybridMultilevel"/>
    <w:tmpl w:val="085E6370"/>
    <w:lvl w:ilvl="0" w:tplc="FFFFFFFF">
      <w:start w:val="1"/>
      <w:numFmt w:val="bullet"/>
      <w:lvlText w:val="•"/>
      <w:lvlJc w:val="left"/>
    </w:lvl>
    <w:lvl w:ilvl="1" w:tplc="08090003">
      <w:start w:val="1"/>
      <w:numFmt w:val="bullet"/>
      <w:lvlText w:val="o"/>
      <w:lvlJc w:val="left"/>
      <w:rPr>
        <w:rFonts w:ascii="Courier New" w:hAnsi="Courier New" w:cs="Courier New"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765C8F"/>
    <w:multiLevelType w:val="hybridMultilevel"/>
    <w:tmpl w:val="35C65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8EF709F"/>
    <w:multiLevelType w:val="hybridMultilevel"/>
    <w:tmpl w:val="37C01488"/>
    <w:lvl w:ilvl="0" w:tplc="FCBC3FA6">
      <w:start w:val="1"/>
      <w:numFmt w:val="bullet"/>
      <w:pStyle w:val="BulletPoints"/>
      <w:lvlText w:val=""/>
      <w:lvlJc w:val="left"/>
      <w:pPr>
        <w:ind w:left="-711" w:hanging="360"/>
      </w:pPr>
      <w:rPr>
        <w:rFonts w:ascii="Symbol" w:hAnsi="Symbol" w:hint="default"/>
        <w:sz w:val="22"/>
      </w:rPr>
    </w:lvl>
    <w:lvl w:ilvl="1" w:tplc="08090003">
      <w:start w:val="1"/>
      <w:numFmt w:val="bullet"/>
      <w:lvlText w:val="o"/>
      <w:lvlJc w:val="left"/>
      <w:pPr>
        <w:ind w:left="9" w:hanging="360"/>
      </w:pPr>
      <w:rPr>
        <w:rFonts w:ascii="Courier New" w:hAnsi="Courier New" w:cs="Courier New" w:hint="default"/>
      </w:rPr>
    </w:lvl>
    <w:lvl w:ilvl="2" w:tplc="08090005">
      <w:start w:val="1"/>
      <w:numFmt w:val="bullet"/>
      <w:lvlText w:val=""/>
      <w:lvlJc w:val="left"/>
      <w:pPr>
        <w:ind w:left="729" w:hanging="360"/>
      </w:pPr>
      <w:rPr>
        <w:rFonts w:ascii="Wingdings" w:hAnsi="Wingdings" w:hint="default"/>
      </w:rPr>
    </w:lvl>
    <w:lvl w:ilvl="3" w:tplc="08090001">
      <w:start w:val="1"/>
      <w:numFmt w:val="bullet"/>
      <w:lvlText w:val=""/>
      <w:lvlJc w:val="left"/>
      <w:pPr>
        <w:ind w:left="1449" w:hanging="360"/>
      </w:pPr>
      <w:rPr>
        <w:rFonts w:ascii="Symbol" w:hAnsi="Symbol" w:hint="default"/>
      </w:rPr>
    </w:lvl>
    <w:lvl w:ilvl="4" w:tplc="08090003" w:tentative="1">
      <w:start w:val="1"/>
      <w:numFmt w:val="bullet"/>
      <w:lvlText w:val="o"/>
      <w:lvlJc w:val="left"/>
      <w:pPr>
        <w:ind w:left="2169" w:hanging="360"/>
      </w:pPr>
      <w:rPr>
        <w:rFonts w:ascii="Courier New" w:hAnsi="Courier New" w:cs="Courier New" w:hint="default"/>
      </w:rPr>
    </w:lvl>
    <w:lvl w:ilvl="5" w:tplc="08090005" w:tentative="1">
      <w:start w:val="1"/>
      <w:numFmt w:val="bullet"/>
      <w:lvlText w:val=""/>
      <w:lvlJc w:val="left"/>
      <w:pPr>
        <w:ind w:left="2889" w:hanging="360"/>
      </w:pPr>
      <w:rPr>
        <w:rFonts w:ascii="Wingdings" w:hAnsi="Wingdings" w:hint="default"/>
      </w:rPr>
    </w:lvl>
    <w:lvl w:ilvl="6" w:tplc="08090001" w:tentative="1">
      <w:start w:val="1"/>
      <w:numFmt w:val="bullet"/>
      <w:lvlText w:val=""/>
      <w:lvlJc w:val="left"/>
      <w:pPr>
        <w:ind w:left="3609" w:hanging="360"/>
      </w:pPr>
      <w:rPr>
        <w:rFonts w:ascii="Symbol" w:hAnsi="Symbol" w:hint="default"/>
      </w:rPr>
    </w:lvl>
    <w:lvl w:ilvl="7" w:tplc="08090003" w:tentative="1">
      <w:start w:val="1"/>
      <w:numFmt w:val="bullet"/>
      <w:lvlText w:val="o"/>
      <w:lvlJc w:val="left"/>
      <w:pPr>
        <w:ind w:left="4329" w:hanging="360"/>
      </w:pPr>
      <w:rPr>
        <w:rFonts w:ascii="Courier New" w:hAnsi="Courier New" w:cs="Courier New" w:hint="default"/>
      </w:rPr>
    </w:lvl>
    <w:lvl w:ilvl="8" w:tplc="08090005" w:tentative="1">
      <w:start w:val="1"/>
      <w:numFmt w:val="bullet"/>
      <w:lvlText w:val=""/>
      <w:lvlJc w:val="left"/>
      <w:pPr>
        <w:ind w:left="5049" w:hanging="360"/>
      </w:pPr>
      <w:rPr>
        <w:rFonts w:ascii="Wingdings" w:hAnsi="Wingdings" w:hint="default"/>
      </w:rPr>
    </w:lvl>
  </w:abstractNum>
  <w:abstractNum w:abstractNumId="6"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BC43FF"/>
    <w:multiLevelType w:val="hybridMultilevel"/>
    <w:tmpl w:val="AD8689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1983168"/>
    <w:multiLevelType w:val="hybridMultilevel"/>
    <w:tmpl w:val="C8EE10DE"/>
    <w:lvl w:ilvl="0" w:tplc="D42072B4">
      <w:start w:val="1"/>
      <w:numFmt w:val="bullet"/>
      <w:pStyle w:val="StyleHeading310ptNotBold"/>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0"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1F802909"/>
    <w:multiLevelType w:val="hybridMultilevel"/>
    <w:tmpl w:val="1B644AE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3559D6"/>
    <w:multiLevelType w:val="hybridMultilevel"/>
    <w:tmpl w:val="E1B2E7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07870D2"/>
    <w:multiLevelType w:val="hybridMultilevel"/>
    <w:tmpl w:val="D8801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30D18BC"/>
    <w:multiLevelType w:val="multilevel"/>
    <w:tmpl w:val="ECFC1644"/>
    <w:lvl w:ilvl="0">
      <w:start w:val="1"/>
      <w:numFmt w:val="decimal"/>
      <w:pStyle w:val="Heading2"/>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8035B5C"/>
    <w:multiLevelType w:val="hybridMultilevel"/>
    <w:tmpl w:val="E2AC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2"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CE32B5"/>
    <w:multiLevelType w:val="hybridMultilevel"/>
    <w:tmpl w:val="C9181E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41526942">
    <w:abstractNumId w:val="13"/>
  </w:num>
  <w:num w:numId="2" w16cid:durableId="1292980117">
    <w:abstractNumId w:val="20"/>
  </w:num>
  <w:num w:numId="3" w16cid:durableId="1864781373">
    <w:abstractNumId w:val="22"/>
  </w:num>
  <w:num w:numId="4" w16cid:durableId="1697193390">
    <w:abstractNumId w:val="34"/>
  </w:num>
  <w:num w:numId="5" w16cid:durableId="1158182147">
    <w:abstractNumId w:val="21"/>
  </w:num>
  <w:num w:numId="6" w16cid:durableId="846284366">
    <w:abstractNumId w:val="29"/>
  </w:num>
  <w:num w:numId="7" w16cid:durableId="1981224645">
    <w:abstractNumId w:val="12"/>
  </w:num>
  <w:num w:numId="8" w16cid:durableId="708385017">
    <w:abstractNumId w:val="1"/>
  </w:num>
  <w:num w:numId="9" w16cid:durableId="1542086034">
    <w:abstractNumId w:val="15"/>
  </w:num>
  <w:num w:numId="10" w16cid:durableId="308289288">
    <w:abstractNumId w:val="38"/>
  </w:num>
  <w:num w:numId="11" w16cid:durableId="1615288202">
    <w:abstractNumId w:val="38"/>
    <w:lvlOverride w:ilvl="0">
      <w:startOverride w:val="1"/>
    </w:lvlOverride>
  </w:num>
  <w:num w:numId="12" w16cid:durableId="120151552">
    <w:abstractNumId w:val="11"/>
  </w:num>
  <w:num w:numId="13" w16cid:durableId="107429080">
    <w:abstractNumId w:val="30"/>
  </w:num>
  <w:num w:numId="14" w16cid:durableId="676736134">
    <w:abstractNumId w:val="36"/>
  </w:num>
  <w:num w:numId="15" w16cid:durableId="785584442">
    <w:abstractNumId w:val="16"/>
  </w:num>
  <w:num w:numId="16" w16cid:durableId="215433962">
    <w:abstractNumId w:val="40"/>
  </w:num>
  <w:num w:numId="17" w16cid:durableId="357127006">
    <w:abstractNumId w:val="25"/>
  </w:num>
  <w:num w:numId="18" w16cid:durableId="1191072197">
    <w:abstractNumId w:val="27"/>
  </w:num>
  <w:num w:numId="19" w16cid:durableId="1013193222">
    <w:abstractNumId w:val="6"/>
  </w:num>
  <w:num w:numId="20" w16cid:durableId="1480338330">
    <w:abstractNumId w:val="2"/>
  </w:num>
  <w:num w:numId="21" w16cid:durableId="1980769448">
    <w:abstractNumId w:val="4"/>
  </w:num>
  <w:num w:numId="22" w16cid:durableId="377626805">
    <w:abstractNumId w:val="2"/>
    <w:lvlOverride w:ilvl="0">
      <w:startOverride w:val="1"/>
    </w:lvlOverride>
  </w:num>
  <w:num w:numId="23" w16cid:durableId="1479179522">
    <w:abstractNumId w:val="10"/>
  </w:num>
  <w:num w:numId="24" w16cid:durableId="1960062708">
    <w:abstractNumId w:val="26"/>
  </w:num>
  <w:num w:numId="25" w16cid:durableId="1977638401">
    <w:abstractNumId w:val="39"/>
  </w:num>
  <w:num w:numId="26" w16cid:durableId="1203831904">
    <w:abstractNumId w:val="18"/>
  </w:num>
  <w:num w:numId="27" w16cid:durableId="88696729">
    <w:abstractNumId w:val="33"/>
  </w:num>
  <w:num w:numId="28" w16cid:durableId="341473929">
    <w:abstractNumId w:val="8"/>
  </w:num>
  <w:num w:numId="29" w16cid:durableId="428157415">
    <w:abstractNumId w:val="19"/>
  </w:num>
  <w:num w:numId="30" w16cid:durableId="2012876041">
    <w:abstractNumId w:val="31"/>
  </w:num>
  <w:num w:numId="31" w16cid:durableId="203517522">
    <w:abstractNumId w:val="32"/>
  </w:num>
  <w:num w:numId="32" w16cid:durableId="1053574667">
    <w:abstractNumId w:val="35"/>
  </w:num>
  <w:num w:numId="33" w16cid:durableId="140004480">
    <w:abstractNumId w:val="17"/>
  </w:num>
  <w:num w:numId="34" w16cid:durableId="2100636909">
    <w:abstractNumId w:val="28"/>
  </w:num>
  <w:num w:numId="35" w16cid:durableId="1406420301">
    <w:abstractNumId w:val="37"/>
  </w:num>
  <w:num w:numId="36" w16cid:durableId="2127238820">
    <w:abstractNumId w:val="3"/>
  </w:num>
  <w:num w:numId="37" w16cid:durableId="816603315">
    <w:abstractNumId w:val="5"/>
  </w:num>
  <w:num w:numId="38" w16cid:durableId="169372465">
    <w:abstractNumId w:val="24"/>
  </w:num>
  <w:num w:numId="39" w16cid:durableId="914052907">
    <w:abstractNumId w:val="0"/>
  </w:num>
  <w:num w:numId="40" w16cid:durableId="608852190">
    <w:abstractNumId w:val="14"/>
  </w:num>
  <w:num w:numId="41" w16cid:durableId="1742632510">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92869476">
    <w:abstractNumId w:val="23"/>
  </w:num>
  <w:num w:numId="43" w16cid:durableId="1514344912">
    <w:abstractNumId w:val="7"/>
  </w:num>
  <w:num w:numId="44" w16cid:durableId="28057225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20C99"/>
    <w:rsid w:val="00026AE9"/>
    <w:rsid w:val="000274E2"/>
    <w:rsid w:val="000424D5"/>
    <w:rsid w:val="0004301D"/>
    <w:rsid w:val="000474E0"/>
    <w:rsid w:val="00054ACD"/>
    <w:rsid w:val="00054BF0"/>
    <w:rsid w:val="00076944"/>
    <w:rsid w:val="0007793F"/>
    <w:rsid w:val="00121947"/>
    <w:rsid w:val="0012376A"/>
    <w:rsid w:val="00137921"/>
    <w:rsid w:val="00156790"/>
    <w:rsid w:val="001600FE"/>
    <w:rsid w:val="0019091E"/>
    <w:rsid w:val="00190A25"/>
    <w:rsid w:val="001A73C7"/>
    <w:rsid w:val="001C1D1C"/>
    <w:rsid w:val="001D7690"/>
    <w:rsid w:val="002038F3"/>
    <w:rsid w:val="00215E9D"/>
    <w:rsid w:val="0022576C"/>
    <w:rsid w:val="0025047F"/>
    <w:rsid w:val="002540B8"/>
    <w:rsid w:val="002A7B9D"/>
    <w:rsid w:val="002C6499"/>
    <w:rsid w:val="002D4BFC"/>
    <w:rsid w:val="002F021D"/>
    <w:rsid w:val="00303C80"/>
    <w:rsid w:val="0030469C"/>
    <w:rsid w:val="003136C7"/>
    <w:rsid w:val="003572F4"/>
    <w:rsid w:val="00361B2A"/>
    <w:rsid w:val="0037302C"/>
    <w:rsid w:val="0037719E"/>
    <w:rsid w:val="0039331D"/>
    <w:rsid w:val="003D54F6"/>
    <w:rsid w:val="00407EF2"/>
    <w:rsid w:val="004161D0"/>
    <w:rsid w:val="00433B86"/>
    <w:rsid w:val="00434390"/>
    <w:rsid w:val="00442631"/>
    <w:rsid w:val="00446D95"/>
    <w:rsid w:val="00477975"/>
    <w:rsid w:val="00477C08"/>
    <w:rsid w:val="00493313"/>
    <w:rsid w:val="00493EB5"/>
    <w:rsid w:val="00494352"/>
    <w:rsid w:val="004A500C"/>
    <w:rsid w:val="004A5F57"/>
    <w:rsid w:val="004A7CC5"/>
    <w:rsid w:val="004B3B32"/>
    <w:rsid w:val="004C6A23"/>
    <w:rsid w:val="004D247B"/>
    <w:rsid w:val="00550518"/>
    <w:rsid w:val="00555DEA"/>
    <w:rsid w:val="005643AF"/>
    <w:rsid w:val="0058363C"/>
    <w:rsid w:val="00594A9A"/>
    <w:rsid w:val="005957ED"/>
    <w:rsid w:val="00597D0E"/>
    <w:rsid w:val="005A7922"/>
    <w:rsid w:val="00604204"/>
    <w:rsid w:val="00606A50"/>
    <w:rsid w:val="0062560E"/>
    <w:rsid w:val="00645164"/>
    <w:rsid w:val="00646598"/>
    <w:rsid w:val="00676E32"/>
    <w:rsid w:val="006847FE"/>
    <w:rsid w:val="00685F65"/>
    <w:rsid w:val="006A748F"/>
    <w:rsid w:val="006B5DFE"/>
    <w:rsid w:val="006D5B20"/>
    <w:rsid w:val="006E0E8F"/>
    <w:rsid w:val="006E1EE5"/>
    <w:rsid w:val="00707768"/>
    <w:rsid w:val="0071175D"/>
    <w:rsid w:val="00745C1A"/>
    <w:rsid w:val="00775022"/>
    <w:rsid w:val="00784A5A"/>
    <w:rsid w:val="007A2DC4"/>
    <w:rsid w:val="00810442"/>
    <w:rsid w:val="008608E9"/>
    <w:rsid w:val="008729D6"/>
    <w:rsid w:val="008935BF"/>
    <w:rsid w:val="00893AD2"/>
    <w:rsid w:val="00920FC5"/>
    <w:rsid w:val="009275DF"/>
    <w:rsid w:val="00936C11"/>
    <w:rsid w:val="00947A57"/>
    <w:rsid w:val="00981FDA"/>
    <w:rsid w:val="00985D89"/>
    <w:rsid w:val="00995573"/>
    <w:rsid w:val="009A44CF"/>
    <w:rsid w:val="009A5135"/>
    <w:rsid w:val="009D2F97"/>
    <w:rsid w:val="00A12981"/>
    <w:rsid w:val="00A17499"/>
    <w:rsid w:val="00A443C9"/>
    <w:rsid w:val="00A81F43"/>
    <w:rsid w:val="00AB385B"/>
    <w:rsid w:val="00AB3A1B"/>
    <w:rsid w:val="00B036D9"/>
    <w:rsid w:val="00B07365"/>
    <w:rsid w:val="00B16D90"/>
    <w:rsid w:val="00B214E5"/>
    <w:rsid w:val="00B32D7E"/>
    <w:rsid w:val="00B418BB"/>
    <w:rsid w:val="00B4279B"/>
    <w:rsid w:val="00B510FB"/>
    <w:rsid w:val="00B8445D"/>
    <w:rsid w:val="00B84C45"/>
    <w:rsid w:val="00BB4B6E"/>
    <w:rsid w:val="00BD09EE"/>
    <w:rsid w:val="00BE1812"/>
    <w:rsid w:val="00C65D23"/>
    <w:rsid w:val="00C80319"/>
    <w:rsid w:val="00C84C87"/>
    <w:rsid w:val="00C8740E"/>
    <w:rsid w:val="00C87449"/>
    <w:rsid w:val="00CA2C5C"/>
    <w:rsid w:val="00CB70ED"/>
    <w:rsid w:val="00D2018E"/>
    <w:rsid w:val="00D77DC0"/>
    <w:rsid w:val="00D83CFC"/>
    <w:rsid w:val="00D940D5"/>
    <w:rsid w:val="00DE4BB0"/>
    <w:rsid w:val="00E062D0"/>
    <w:rsid w:val="00E22C94"/>
    <w:rsid w:val="00E306D3"/>
    <w:rsid w:val="00E40440"/>
    <w:rsid w:val="00E55095"/>
    <w:rsid w:val="00EA11FE"/>
    <w:rsid w:val="00EC7152"/>
    <w:rsid w:val="00ED1FB2"/>
    <w:rsid w:val="00EF1964"/>
    <w:rsid w:val="00EF1FB8"/>
    <w:rsid w:val="00EF47E9"/>
    <w:rsid w:val="00F07DB3"/>
    <w:rsid w:val="00F30038"/>
    <w:rsid w:val="00F51AED"/>
    <w:rsid w:val="00F67817"/>
    <w:rsid w:val="00F8461C"/>
    <w:rsid w:val="00FB5544"/>
    <w:rsid w:val="00FF5A41"/>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3212]"/>
    </o:shapedefaults>
    <o:shapelayout v:ext="edit">
      <o:idmap v:ext="edit" data="1"/>
    </o:shapelayout>
  </w:shapeDefaults>
  <w:decimalSymbol w:val="."/>
  <w:listSeparator w:val=","/>
  <w14:docId w14:val="72146FD3"/>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24"/>
      </w:numPr>
      <w:spacing w:before="480" w:after="20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uiPriority w:val="99"/>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qFormat/>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555DEA"/>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iPriority w:val="99"/>
    <w:unhideWhenUsed/>
    <w:rsid w:val="004A500C"/>
    <w:pPr>
      <w:tabs>
        <w:tab w:val="center" w:pos="4513"/>
        <w:tab w:val="right" w:pos="9026"/>
      </w:tabs>
    </w:pPr>
  </w:style>
  <w:style w:type="character" w:customStyle="1" w:styleId="FooterChar">
    <w:name w:val="Footer Char"/>
    <w:basedOn w:val="DefaultParagraphFont"/>
    <w:link w:val="Footer"/>
    <w:uiPriority w:val="99"/>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paragraph" w:customStyle="1" w:styleId="BulletPoints">
    <w:name w:val="Bullet Points"/>
    <w:basedOn w:val="Normal"/>
    <w:qFormat/>
    <w:rsid w:val="00B07365"/>
    <w:pPr>
      <w:keepLines/>
      <w:numPr>
        <w:numId w:val="37"/>
      </w:numPr>
      <w:tabs>
        <w:tab w:val="left" w:pos="329"/>
      </w:tabs>
      <w:autoSpaceDE/>
      <w:autoSpaceDN/>
      <w:adjustRightInd/>
      <w:spacing w:before="100" w:beforeAutospacing="1" w:after="100" w:afterAutospacing="1"/>
      <w:ind w:left="0" w:firstLine="0"/>
      <w:contextualSpacing/>
      <w:jc w:val="both"/>
    </w:pPr>
    <w:rPr>
      <w:rFonts w:eastAsia="Calibri" w:cs="Times New Roman"/>
      <w:iCs/>
      <w:szCs w:val="20"/>
      <w:lang w:eastAsia="en-US"/>
    </w:rPr>
  </w:style>
  <w:style w:type="paragraph" w:customStyle="1" w:styleId="StyleHeading310ptNotBold">
    <w:name w:val="Style Heading 3 + 10 pt Not Bold"/>
    <w:basedOn w:val="Normal"/>
    <w:rsid w:val="006E0E8F"/>
    <w:pPr>
      <w:numPr>
        <w:numId w:val="41"/>
      </w:numPr>
      <w:autoSpaceDN/>
      <w:adjustRightInd/>
      <w:spacing w:before="0" w:after="0"/>
      <w:jc w:val="both"/>
    </w:pPr>
    <w:rPr>
      <w:rFonts w:ascii="Times New Roman" w:eastAsia="Calibri" w:hAnsi="Times New Roman" w:cs="Times New Roman"/>
      <w:sz w:val="24"/>
      <w:szCs w:val="24"/>
    </w:rPr>
  </w:style>
  <w:style w:type="paragraph" w:customStyle="1" w:styleId="paragraph">
    <w:name w:val="paragraph"/>
    <w:basedOn w:val="Normal"/>
    <w:rsid w:val="00121947"/>
    <w:pPr>
      <w:autoSpaceDE/>
      <w:autoSpaceDN/>
      <w:adjustRightInd/>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121947"/>
  </w:style>
  <w:style w:type="character" w:customStyle="1" w:styleId="eop">
    <w:name w:val="eop"/>
    <w:basedOn w:val="DefaultParagraphFont"/>
    <w:rsid w:val="00121947"/>
  </w:style>
  <w:style w:type="table" w:customStyle="1" w:styleId="TableGrid1">
    <w:name w:val="Table Grid1"/>
    <w:basedOn w:val="TableNormal"/>
    <w:next w:val="TableGrid"/>
    <w:uiPriority w:val="59"/>
    <w:rsid w:val="004B3B32"/>
    <w:pPr>
      <w:spacing w:after="0" w:line="240" w:lineRule="auto"/>
    </w:pPr>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A">
    <w:name w:val="Annex A"/>
    <w:aliases w:val="heading 2"/>
    <w:basedOn w:val="Normal"/>
    <w:link w:val="AnnexAChar"/>
    <w:qFormat/>
    <w:rsid w:val="00D83CFC"/>
    <w:rPr>
      <w:b/>
      <w:bCs/>
      <w:sz w:val="24"/>
      <w:szCs w:val="24"/>
    </w:rPr>
  </w:style>
  <w:style w:type="character" w:customStyle="1" w:styleId="AnnexAChar">
    <w:name w:val="Annex A Char"/>
    <w:aliases w:val="heading 2 Char"/>
    <w:basedOn w:val="DefaultParagraphFont"/>
    <w:link w:val="AnnexA"/>
    <w:rsid w:val="00D83CFC"/>
    <w:rPr>
      <w:rFonts w:ascii="Arial" w:eastAsia="Times New Roman" w:hAnsi="Arial" w:cs="Arial"/>
      <w:b/>
      <w:bCs/>
      <w:sz w:val="24"/>
      <w:szCs w:val="24"/>
      <w:lang w:eastAsia="en-GB"/>
    </w:rPr>
  </w:style>
  <w:style w:type="character" w:styleId="UnresolvedMention">
    <w:name w:val="Unresolved Mention"/>
    <w:basedOn w:val="DefaultParagraphFont"/>
    <w:uiPriority w:val="99"/>
    <w:semiHidden/>
    <w:unhideWhenUsed/>
    <w:rsid w:val="00E550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779438">
      <w:bodyDiv w:val="1"/>
      <w:marLeft w:val="0"/>
      <w:marRight w:val="0"/>
      <w:marTop w:val="0"/>
      <w:marBottom w:val="0"/>
      <w:divBdr>
        <w:top w:val="none" w:sz="0" w:space="0" w:color="auto"/>
        <w:left w:val="none" w:sz="0" w:space="0" w:color="auto"/>
        <w:bottom w:val="none" w:sz="0" w:space="0" w:color="auto"/>
        <w:right w:val="none" w:sz="0" w:space="0" w:color="auto"/>
      </w:divBdr>
      <w:divsChild>
        <w:div w:id="779761523">
          <w:marLeft w:val="0"/>
          <w:marRight w:val="0"/>
          <w:marTop w:val="0"/>
          <w:marBottom w:val="0"/>
          <w:divBdr>
            <w:top w:val="none" w:sz="0" w:space="0" w:color="auto"/>
            <w:left w:val="none" w:sz="0" w:space="0" w:color="auto"/>
            <w:bottom w:val="none" w:sz="0" w:space="0" w:color="auto"/>
            <w:right w:val="none" w:sz="0" w:space="0" w:color="auto"/>
          </w:divBdr>
        </w:div>
        <w:div w:id="1272712975">
          <w:marLeft w:val="0"/>
          <w:marRight w:val="0"/>
          <w:marTop w:val="0"/>
          <w:marBottom w:val="0"/>
          <w:divBdr>
            <w:top w:val="none" w:sz="0" w:space="0" w:color="auto"/>
            <w:left w:val="none" w:sz="0" w:space="0" w:color="auto"/>
            <w:bottom w:val="none" w:sz="0" w:space="0" w:color="auto"/>
            <w:right w:val="none" w:sz="0" w:space="0" w:color="auto"/>
          </w:divBdr>
        </w:div>
        <w:div w:id="776020724">
          <w:marLeft w:val="0"/>
          <w:marRight w:val="0"/>
          <w:marTop w:val="0"/>
          <w:marBottom w:val="0"/>
          <w:divBdr>
            <w:top w:val="none" w:sz="0" w:space="0" w:color="auto"/>
            <w:left w:val="none" w:sz="0" w:space="0" w:color="auto"/>
            <w:bottom w:val="none" w:sz="0" w:space="0" w:color="auto"/>
            <w:right w:val="none" w:sz="0" w:space="0" w:color="auto"/>
          </w:divBdr>
        </w:div>
        <w:div w:id="2041203551">
          <w:marLeft w:val="0"/>
          <w:marRight w:val="0"/>
          <w:marTop w:val="0"/>
          <w:marBottom w:val="0"/>
          <w:divBdr>
            <w:top w:val="none" w:sz="0" w:space="0" w:color="auto"/>
            <w:left w:val="none" w:sz="0" w:space="0" w:color="auto"/>
            <w:bottom w:val="none" w:sz="0" w:space="0" w:color="auto"/>
            <w:right w:val="none" w:sz="0" w:space="0" w:color="auto"/>
          </w:divBdr>
        </w:div>
        <w:div w:id="702053346">
          <w:marLeft w:val="0"/>
          <w:marRight w:val="0"/>
          <w:marTop w:val="0"/>
          <w:marBottom w:val="0"/>
          <w:divBdr>
            <w:top w:val="none" w:sz="0" w:space="0" w:color="auto"/>
            <w:left w:val="none" w:sz="0" w:space="0" w:color="auto"/>
            <w:bottom w:val="none" w:sz="0" w:space="0" w:color="auto"/>
            <w:right w:val="none" w:sz="0" w:space="0" w:color="auto"/>
          </w:divBdr>
        </w:div>
        <w:div w:id="1174875164">
          <w:marLeft w:val="0"/>
          <w:marRight w:val="0"/>
          <w:marTop w:val="0"/>
          <w:marBottom w:val="0"/>
          <w:divBdr>
            <w:top w:val="none" w:sz="0" w:space="0" w:color="auto"/>
            <w:left w:val="none" w:sz="0" w:space="0" w:color="auto"/>
            <w:bottom w:val="none" w:sz="0" w:space="0" w:color="auto"/>
            <w:right w:val="none" w:sz="0" w:space="0" w:color="auto"/>
          </w:divBdr>
        </w:div>
        <w:div w:id="1188525130">
          <w:marLeft w:val="0"/>
          <w:marRight w:val="0"/>
          <w:marTop w:val="0"/>
          <w:marBottom w:val="0"/>
          <w:divBdr>
            <w:top w:val="none" w:sz="0" w:space="0" w:color="auto"/>
            <w:left w:val="none" w:sz="0" w:space="0" w:color="auto"/>
            <w:bottom w:val="none" w:sz="0" w:space="0" w:color="auto"/>
            <w:right w:val="none" w:sz="0" w:space="0" w:color="auto"/>
          </w:divBdr>
        </w:div>
        <w:div w:id="1470321536">
          <w:marLeft w:val="0"/>
          <w:marRight w:val="0"/>
          <w:marTop w:val="0"/>
          <w:marBottom w:val="0"/>
          <w:divBdr>
            <w:top w:val="none" w:sz="0" w:space="0" w:color="auto"/>
            <w:left w:val="none" w:sz="0" w:space="0" w:color="auto"/>
            <w:bottom w:val="none" w:sz="0" w:space="0" w:color="auto"/>
            <w:right w:val="none" w:sz="0" w:space="0" w:color="auto"/>
          </w:divBdr>
        </w:div>
        <w:div w:id="84692850">
          <w:marLeft w:val="0"/>
          <w:marRight w:val="0"/>
          <w:marTop w:val="0"/>
          <w:marBottom w:val="0"/>
          <w:divBdr>
            <w:top w:val="none" w:sz="0" w:space="0" w:color="auto"/>
            <w:left w:val="none" w:sz="0" w:space="0" w:color="auto"/>
            <w:bottom w:val="none" w:sz="0" w:space="0" w:color="auto"/>
            <w:right w:val="none" w:sz="0" w:space="0" w:color="auto"/>
          </w:divBdr>
        </w:div>
        <w:div w:id="1928726445">
          <w:marLeft w:val="0"/>
          <w:marRight w:val="0"/>
          <w:marTop w:val="0"/>
          <w:marBottom w:val="0"/>
          <w:divBdr>
            <w:top w:val="none" w:sz="0" w:space="0" w:color="auto"/>
            <w:left w:val="none" w:sz="0" w:space="0" w:color="auto"/>
            <w:bottom w:val="none" w:sz="0" w:space="0" w:color="auto"/>
            <w:right w:val="none" w:sz="0" w:space="0" w:color="auto"/>
          </w:divBdr>
        </w:div>
      </w:divsChild>
    </w:div>
    <w:div w:id="558592639">
      <w:bodyDiv w:val="1"/>
      <w:marLeft w:val="0"/>
      <w:marRight w:val="0"/>
      <w:marTop w:val="0"/>
      <w:marBottom w:val="0"/>
      <w:divBdr>
        <w:top w:val="none" w:sz="0" w:space="0" w:color="auto"/>
        <w:left w:val="none" w:sz="0" w:space="0" w:color="auto"/>
        <w:bottom w:val="none" w:sz="0" w:space="0" w:color="auto"/>
        <w:right w:val="none" w:sz="0" w:space="0" w:color="auto"/>
      </w:divBdr>
    </w:div>
    <w:div w:id="1051658301">
      <w:bodyDiv w:val="1"/>
      <w:marLeft w:val="0"/>
      <w:marRight w:val="0"/>
      <w:marTop w:val="0"/>
      <w:marBottom w:val="0"/>
      <w:divBdr>
        <w:top w:val="none" w:sz="0" w:space="0" w:color="auto"/>
        <w:left w:val="none" w:sz="0" w:space="0" w:color="auto"/>
        <w:bottom w:val="none" w:sz="0" w:space="0" w:color="auto"/>
        <w:right w:val="none" w:sz="0" w:space="0" w:color="auto"/>
      </w:divBdr>
      <w:divsChild>
        <w:div w:id="1032801989">
          <w:marLeft w:val="0"/>
          <w:marRight w:val="0"/>
          <w:marTop w:val="0"/>
          <w:marBottom w:val="0"/>
          <w:divBdr>
            <w:top w:val="none" w:sz="0" w:space="0" w:color="auto"/>
            <w:left w:val="none" w:sz="0" w:space="0" w:color="auto"/>
            <w:bottom w:val="none" w:sz="0" w:space="0" w:color="auto"/>
            <w:right w:val="none" w:sz="0" w:space="0" w:color="auto"/>
          </w:divBdr>
        </w:div>
        <w:div w:id="2094013450">
          <w:marLeft w:val="0"/>
          <w:marRight w:val="0"/>
          <w:marTop w:val="0"/>
          <w:marBottom w:val="0"/>
          <w:divBdr>
            <w:top w:val="none" w:sz="0" w:space="0" w:color="auto"/>
            <w:left w:val="none" w:sz="0" w:space="0" w:color="auto"/>
            <w:bottom w:val="none" w:sz="0" w:space="0" w:color="auto"/>
            <w:right w:val="none" w:sz="0" w:space="0" w:color="auto"/>
          </w:divBdr>
        </w:div>
      </w:divsChild>
    </w:div>
    <w:div w:id="1716350506">
      <w:bodyDiv w:val="1"/>
      <w:marLeft w:val="0"/>
      <w:marRight w:val="0"/>
      <w:marTop w:val="0"/>
      <w:marBottom w:val="0"/>
      <w:divBdr>
        <w:top w:val="none" w:sz="0" w:space="0" w:color="auto"/>
        <w:left w:val="none" w:sz="0" w:space="0" w:color="auto"/>
        <w:bottom w:val="none" w:sz="0" w:space="0" w:color="auto"/>
        <w:right w:val="none" w:sz="0" w:space="0" w:color="auto"/>
      </w:divBdr>
      <w:divsChild>
        <w:div w:id="145972649">
          <w:marLeft w:val="0"/>
          <w:marRight w:val="0"/>
          <w:marTop w:val="0"/>
          <w:marBottom w:val="0"/>
          <w:divBdr>
            <w:top w:val="none" w:sz="0" w:space="0" w:color="auto"/>
            <w:left w:val="none" w:sz="0" w:space="0" w:color="auto"/>
            <w:bottom w:val="none" w:sz="0" w:space="0" w:color="auto"/>
            <w:right w:val="none" w:sz="0" w:space="0" w:color="auto"/>
          </w:divBdr>
        </w:div>
        <w:div w:id="1085106949">
          <w:marLeft w:val="0"/>
          <w:marRight w:val="0"/>
          <w:marTop w:val="0"/>
          <w:marBottom w:val="0"/>
          <w:divBdr>
            <w:top w:val="none" w:sz="0" w:space="0" w:color="auto"/>
            <w:left w:val="none" w:sz="0" w:space="0" w:color="auto"/>
            <w:bottom w:val="none" w:sz="0" w:space="0" w:color="auto"/>
            <w:right w:val="none" w:sz="0" w:space="0" w:color="auto"/>
          </w:divBdr>
        </w:div>
        <w:div w:id="1296328923">
          <w:marLeft w:val="0"/>
          <w:marRight w:val="0"/>
          <w:marTop w:val="0"/>
          <w:marBottom w:val="0"/>
          <w:divBdr>
            <w:top w:val="none" w:sz="0" w:space="0" w:color="auto"/>
            <w:left w:val="none" w:sz="0" w:space="0" w:color="auto"/>
            <w:bottom w:val="none" w:sz="0" w:space="0" w:color="auto"/>
            <w:right w:val="none" w:sz="0" w:space="0" w:color="auto"/>
          </w:divBdr>
        </w:div>
        <w:div w:id="649092946">
          <w:marLeft w:val="0"/>
          <w:marRight w:val="0"/>
          <w:marTop w:val="0"/>
          <w:marBottom w:val="0"/>
          <w:divBdr>
            <w:top w:val="none" w:sz="0" w:space="0" w:color="auto"/>
            <w:left w:val="none" w:sz="0" w:space="0" w:color="auto"/>
            <w:bottom w:val="none" w:sz="0" w:space="0" w:color="auto"/>
            <w:right w:val="none" w:sz="0" w:space="0" w:color="auto"/>
          </w:divBdr>
          <w:divsChild>
            <w:div w:id="191589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035488">
      <w:bodyDiv w:val="1"/>
      <w:marLeft w:val="0"/>
      <w:marRight w:val="0"/>
      <w:marTop w:val="0"/>
      <w:marBottom w:val="0"/>
      <w:divBdr>
        <w:top w:val="none" w:sz="0" w:space="0" w:color="auto"/>
        <w:left w:val="none" w:sz="0" w:space="0" w:color="auto"/>
        <w:bottom w:val="none" w:sz="0" w:space="0" w:color="auto"/>
        <w:right w:val="none" w:sz="0" w:space="0" w:color="auto"/>
      </w:divBdr>
      <w:divsChild>
        <w:div w:id="874998995">
          <w:marLeft w:val="0"/>
          <w:marRight w:val="0"/>
          <w:marTop w:val="0"/>
          <w:marBottom w:val="0"/>
          <w:divBdr>
            <w:top w:val="none" w:sz="0" w:space="0" w:color="auto"/>
            <w:left w:val="none" w:sz="0" w:space="0" w:color="auto"/>
            <w:bottom w:val="none" w:sz="0" w:space="0" w:color="auto"/>
            <w:right w:val="none" w:sz="0" w:space="0" w:color="auto"/>
          </w:divBdr>
        </w:div>
        <w:div w:id="18540309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jncc.gov.uk/our-work/central-fladen-mpa/"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haron.Joyce@jncc.gov.uk" TargetMode="External"/><Relationship Id="rId5" Type="http://schemas.openxmlformats.org/officeDocument/2006/relationships/webSettings" Target="webSettings.xml"/><Relationship Id="rId15" Type="http://schemas.openxmlformats.org/officeDocument/2006/relationships/hyperlink" Target="http://jncc.defra.gov.uk/pdf/JNCC_DesignID_v1_2%20FINAL.pdf" TargetMode="External"/><Relationship Id="rId10" Type="http://schemas.openxmlformats.org/officeDocument/2006/relationships/hyperlink" Target="mailto:david.reynolds@jncc.gov.uk"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josh.tate@jncc.gov.uk" TargetMode="External"/><Relationship Id="rId14" Type="http://schemas.openxmlformats.org/officeDocument/2006/relationships/hyperlink" Target="http://jncc.defra.gov.uk/default.aspx?page=667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186D2-C6C1-4F45-9273-C61AF5A13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1920</Words>
  <Characters>10950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12845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Iantosca</dc:creator>
  <cp:lastModifiedBy>Natalie Romero</cp:lastModifiedBy>
  <cp:revision>7</cp:revision>
  <cp:lastPrinted>2014-03-19T14:41:00Z</cp:lastPrinted>
  <dcterms:created xsi:type="dcterms:W3CDTF">2023-08-01T11:04:00Z</dcterms:created>
  <dcterms:modified xsi:type="dcterms:W3CDTF">2023-08-24T13:14:00Z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ab985890c4f901d6ee7bbb7505e2f1965c1518d7ba7f74b299b6130250190cde</vt:lpwstr>
  </property>
</Properties>
</file>